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095" w:rsidRDefault="00085265">
      <w:pPr>
        <w:pStyle w:val="afd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ДОГОВОР № ____</w:t>
      </w:r>
    </w:p>
    <w:p w:rsidR="00706095" w:rsidRDefault="00706095">
      <w:pPr>
        <w:shd w:val="clear" w:color="auto" w:fill="FFFFFF"/>
        <w:ind w:left="840"/>
        <w:rPr>
          <w:color w:val="000000"/>
          <w:sz w:val="22"/>
          <w:szCs w:val="22"/>
        </w:rPr>
      </w:pPr>
    </w:p>
    <w:p w:rsidR="00706095" w:rsidRDefault="00085265">
      <w:pPr>
        <w:shd w:val="clear" w:color="auto" w:fill="FFFFFF"/>
        <w:rPr>
          <w:color w:val="000000"/>
        </w:rPr>
      </w:pPr>
      <w:r>
        <w:rPr>
          <w:color w:val="000000"/>
        </w:rPr>
        <w:t>г. Санкт-Петербург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«___» __________ 2025 г.</w:t>
      </w:r>
    </w:p>
    <w:p w:rsidR="00706095" w:rsidRDefault="00706095">
      <w:pPr>
        <w:shd w:val="clear" w:color="auto" w:fill="FFFFFF"/>
        <w:ind w:firstLine="540"/>
        <w:jc w:val="both"/>
        <w:rPr>
          <w:color w:val="000000"/>
        </w:rPr>
      </w:pPr>
    </w:p>
    <w:p w:rsidR="00706095" w:rsidRDefault="00085265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Акционерное общество «Петербургская сбытовая компания» (АО «Петербургская сбытовая компания»), именуемое в дальнейшем «Заказчик» (Сторона-1), в лице</w:t>
      </w:r>
      <w:r>
        <w:rPr>
          <w:sz w:val="22"/>
          <w:szCs w:val="22"/>
        </w:rPr>
        <w:t xml:space="preserve"> __________________________</w:t>
      </w:r>
      <w:r>
        <w:rPr>
          <w:sz w:val="22"/>
          <w:szCs w:val="22"/>
        </w:rPr>
        <w:t>, действующего на основании ____________________________</w:t>
      </w:r>
      <w:r>
        <w:rPr>
          <w:color w:val="000000"/>
        </w:rPr>
        <w:t>, с одной стороны и</w:t>
      </w:r>
    </w:p>
    <w:p w:rsidR="00706095" w:rsidRDefault="00085265">
      <w:pPr>
        <w:shd w:val="clear" w:color="auto" w:fill="FFFFFF"/>
        <w:ind w:firstLine="540"/>
        <w:jc w:val="both"/>
        <w:rPr>
          <w:color w:val="000000"/>
        </w:rPr>
      </w:pPr>
      <w:r>
        <w:rPr>
          <w:sz w:val="22"/>
          <w:szCs w:val="22"/>
        </w:rPr>
        <w:t>____________________________</w:t>
      </w:r>
      <w:r>
        <w:rPr>
          <w:color w:val="000000"/>
        </w:rPr>
        <w:t xml:space="preserve">, именуемое в дальнейшем «Исполнитель» (Сторона-2), в лице </w:t>
      </w:r>
      <w:r>
        <w:rPr>
          <w:sz w:val="22"/>
          <w:szCs w:val="22"/>
        </w:rPr>
        <w:t>____________________________</w:t>
      </w:r>
      <w:r>
        <w:rPr>
          <w:color w:val="000000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>
        <w:rPr>
          <w:color w:val="000000"/>
        </w:rPr>
        <w:t>, с друго</w:t>
      </w:r>
      <w:r>
        <w:rPr>
          <w:color w:val="000000"/>
        </w:rPr>
        <w:t>й стороны, совместно именуемые «Стороны», заключили настоящий Договор о нижеследующем:</w:t>
      </w:r>
    </w:p>
    <w:p w:rsidR="00706095" w:rsidRDefault="00706095">
      <w:pPr>
        <w:jc w:val="both"/>
        <w:rPr>
          <w:color w:val="000000"/>
        </w:rPr>
      </w:pPr>
    </w:p>
    <w:p w:rsidR="00706095" w:rsidRDefault="00085265">
      <w:pPr>
        <w:widowControl/>
        <w:numPr>
          <w:ilvl w:val="0"/>
          <w:numId w:val="1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Предмет Договора.</w:t>
      </w:r>
    </w:p>
    <w:p w:rsidR="00706095" w:rsidRDefault="00085265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Заказчик поручает, а Исполнитель принимает на себя обязательства по изготовлению и поставке имиджевой продукции, именуемой в дальнейшем «Продукция», в</w:t>
      </w:r>
      <w:r>
        <w:rPr>
          <w:color w:val="000000"/>
          <w:sz w:val="24"/>
          <w:szCs w:val="24"/>
        </w:rPr>
        <w:t xml:space="preserve"> ассортименте и по стоимости согласно подписываемому Сторонами </w:t>
      </w:r>
      <w:r>
        <w:rPr>
          <w:b/>
          <w:color w:val="000000"/>
          <w:sz w:val="24"/>
          <w:szCs w:val="24"/>
        </w:rPr>
        <w:t>Приложению №1 (Перечень продукции)</w:t>
      </w:r>
      <w:r>
        <w:rPr>
          <w:color w:val="000000"/>
          <w:sz w:val="24"/>
          <w:szCs w:val="24"/>
        </w:rPr>
        <w:t>, являющемуся неотъемлемой частью Договора на склад Заказчика по адресу: г. Санкт-Петербург, ул. Михайлова, д.11.</w:t>
      </w:r>
    </w:p>
    <w:p w:rsidR="00706095" w:rsidRDefault="00085265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обязанности Исполнителя входит также разраб</w:t>
      </w:r>
      <w:r>
        <w:rPr>
          <w:color w:val="000000"/>
          <w:sz w:val="24"/>
          <w:szCs w:val="24"/>
        </w:rPr>
        <w:t>отка общей концепции имиджевой продукции, разработка дизайна, изготовление макетов, изготовление сигнальных образцов, изготовление продукции, в том числе нанесения элементов фирменной символики, упаковка, доставка и разгрузка Продукции в объеме, определенн</w:t>
      </w:r>
      <w:r>
        <w:rPr>
          <w:color w:val="000000"/>
          <w:sz w:val="24"/>
          <w:szCs w:val="24"/>
        </w:rPr>
        <w:t>ом Заказчиком.</w:t>
      </w:r>
    </w:p>
    <w:p w:rsidR="00706095" w:rsidRDefault="00085265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Исполнителем обязательств, предусмотренных п. 1.1. и п. 1.2. настоящего Договора, составляет Общую стоимость услуг по настоящему Договору.</w:t>
      </w:r>
    </w:p>
    <w:p w:rsidR="00706095" w:rsidRDefault="00085265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Исполнитель гарантирует, что продукция на дату его поставки не заложена, не находится под а</w:t>
      </w:r>
      <w:r>
        <w:rPr>
          <w:bCs/>
          <w:sz w:val="24"/>
          <w:szCs w:val="24"/>
        </w:rPr>
        <w:t>рестом и не обременена иным образом правами третьих лиц.  Если какие-либо указанные в настоящем пункте гарантии впоследствии оказываются неточными или неверными, Исполнитель обязуется возместить Заказчику любые убытки, понесенные Заказчиком непосредственно</w:t>
      </w:r>
      <w:r>
        <w:rPr>
          <w:bCs/>
          <w:sz w:val="24"/>
          <w:szCs w:val="24"/>
        </w:rPr>
        <w:t xml:space="preserve"> в связи с тем, что полагался на такие гарантии.</w:t>
      </w:r>
    </w:p>
    <w:p w:rsidR="00706095" w:rsidRDefault="00706095">
      <w:pPr>
        <w:jc w:val="both"/>
        <w:rPr>
          <w:b/>
          <w:color w:val="000000"/>
        </w:rPr>
      </w:pPr>
    </w:p>
    <w:p w:rsidR="00706095" w:rsidRDefault="00085265">
      <w:pPr>
        <w:widowControl/>
        <w:numPr>
          <w:ilvl w:val="0"/>
          <w:numId w:val="1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ПередаЧа исходных материалов.</w:t>
      </w:r>
    </w:p>
    <w:p w:rsidR="00706095" w:rsidRDefault="00085265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 Для оказания Исполнителем услуг, указанных в п. 1.1 и 1.2 Договора Заказчик по запросу предоставит Исполнителю в течение 1 (одного) рабочего дня с даты подписания настояще</w:t>
      </w:r>
      <w:r>
        <w:rPr>
          <w:color w:val="000000"/>
          <w:sz w:val="24"/>
          <w:szCs w:val="24"/>
        </w:rPr>
        <w:t>го Договора технические требования и логотип в векторном формате.</w:t>
      </w:r>
    </w:p>
    <w:p w:rsidR="00706095" w:rsidRDefault="00085265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 Заказчик может выбрать необходимый иллюстративный материал из архива Исполнителя. При отсутствии необходимого материала в архиве Заказчика Исполнитель самостоятельно, за свой счет, прио</w:t>
      </w:r>
      <w:r>
        <w:rPr>
          <w:color w:val="000000"/>
          <w:sz w:val="24"/>
          <w:szCs w:val="24"/>
        </w:rPr>
        <w:t>бретает необходимые фотоизображения, с полным соблюдением авторских прав.</w:t>
      </w:r>
    </w:p>
    <w:p w:rsidR="00706095" w:rsidRDefault="00085265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</w:t>
      </w:r>
      <w:r>
        <w:rPr>
          <w:color w:val="000000"/>
          <w:sz w:val="24"/>
          <w:szCs w:val="24"/>
        </w:rPr>
        <w:t>льзуемых при оказании услуг материалов, соблюдение технических норм безопасности, а также обязуется оказать услуги в полном объеме, на высоком профессиональном уровне.</w:t>
      </w:r>
    </w:p>
    <w:p w:rsidR="00706095" w:rsidRDefault="00085265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706095" w:rsidRDefault="00706095">
      <w:pPr>
        <w:jc w:val="both"/>
        <w:rPr>
          <w:color w:val="000000"/>
        </w:rPr>
      </w:pPr>
    </w:p>
    <w:p w:rsidR="00706095" w:rsidRDefault="00085265">
      <w:pPr>
        <w:widowControl/>
        <w:numPr>
          <w:ilvl w:val="0"/>
          <w:numId w:val="1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СТОИМОСТЬ ДОГОВОРА И ПорЯдок оплаты ПОСТАВЛяемой ПРОДУКЦИИ.</w:t>
      </w:r>
    </w:p>
    <w:p w:rsidR="00706095" w:rsidRDefault="00085265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Оплата по настоящему Дого</w:t>
      </w:r>
      <w:r>
        <w:rPr>
          <w:color w:val="000000"/>
          <w:sz w:val="24"/>
          <w:szCs w:val="24"/>
        </w:rPr>
        <w:t xml:space="preserve">вору производится в форме безналичного расчёта путём перечисления денежных средств на банковский счёт Исполнителя, указанный в разделе 12 настоящего Договора, в течение 7 рабочих дней с даты подписания Заказчиком оригиналов документов, подтверждающих факт </w:t>
      </w:r>
      <w:r>
        <w:rPr>
          <w:color w:val="000000"/>
          <w:sz w:val="24"/>
          <w:szCs w:val="24"/>
        </w:rPr>
        <w:t>изготовления и поставки товара, в соответствии с перечнем, указанным в пункте 5.1 настоящего Договора.</w:t>
      </w:r>
    </w:p>
    <w:p w:rsidR="00706095" w:rsidRDefault="00085265">
      <w:pPr>
        <w:pStyle w:val="af"/>
        <w:widowControl/>
        <w:numPr>
          <w:ilvl w:val="1"/>
          <w:numId w:val="1"/>
        </w:numPr>
        <w:tabs>
          <w:tab w:val="clear" w:pos="1953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стоимость поставляемой продукции по настоящему Договору определяется Сторонами в Приложении № 1 к настоящему Договору и составляет </w:t>
      </w:r>
      <w:r>
        <w:rPr>
          <w:sz w:val="22"/>
          <w:szCs w:val="22"/>
        </w:rPr>
        <w:t>________________</w:t>
      </w:r>
      <w:r>
        <w:rPr>
          <w:sz w:val="22"/>
          <w:szCs w:val="22"/>
        </w:rPr>
        <w:t>____________</w:t>
      </w:r>
      <w:r>
        <w:rPr>
          <w:color w:val="000000"/>
          <w:sz w:val="24"/>
          <w:szCs w:val="24"/>
        </w:rPr>
        <w:t xml:space="preserve"> (</w:t>
      </w:r>
      <w:r>
        <w:rPr>
          <w:sz w:val="22"/>
          <w:szCs w:val="22"/>
        </w:rPr>
        <w:t>____________________________</w:t>
      </w:r>
      <w:r>
        <w:rPr>
          <w:color w:val="000000"/>
        </w:rPr>
        <w:t>,</w:t>
      </w:r>
      <w:r>
        <w:rPr>
          <w:color w:val="000000"/>
          <w:sz w:val="24"/>
          <w:szCs w:val="24"/>
        </w:rPr>
        <w:t>) рублей __ коп., (в т.ч. НДС 20% /НДС не облагается).</w:t>
      </w:r>
    </w:p>
    <w:p w:rsidR="00706095" w:rsidRDefault="00085265">
      <w:pPr>
        <w:pStyle w:val="af"/>
        <w:widowControl/>
        <w:numPr>
          <w:ilvl w:val="1"/>
          <w:numId w:val="1"/>
        </w:numPr>
        <w:tabs>
          <w:tab w:val="left" w:pos="567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Днём осуществления платежа считается дата списания денежных средств с корреспондентского счёта банка, обслуживающего Заказчика.</w:t>
      </w:r>
    </w:p>
    <w:p w:rsidR="00706095" w:rsidRDefault="00706095">
      <w:pPr>
        <w:widowControl/>
        <w:tabs>
          <w:tab w:val="num" w:pos="567"/>
        </w:tabs>
        <w:ind w:right="140"/>
        <w:jc w:val="both"/>
      </w:pPr>
    </w:p>
    <w:p w:rsidR="00706095" w:rsidRDefault="00085265">
      <w:pPr>
        <w:widowControl/>
        <w:numPr>
          <w:ilvl w:val="0"/>
          <w:numId w:val="3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Сроки выполнениЯ ОБЯЗАТЕЛЬСТВ</w:t>
      </w:r>
      <w:r>
        <w:rPr>
          <w:b/>
          <w:caps/>
          <w:color w:val="000000"/>
        </w:rPr>
        <w:t>.</w:t>
      </w:r>
    </w:p>
    <w:p w:rsidR="00706095" w:rsidRDefault="00706095">
      <w:pPr>
        <w:widowControl/>
        <w:ind w:left="360"/>
        <w:rPr>
          <w:b/>
          <w:caps/>
          <w:color w:val="000000"/>
        </w:rPr>
      </w:pPr>
    </w:p>
    <w:p w:rsidR="00706095" w:rsidRPr="00832E54" w:rsidRDefault="00085265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lastRenderedPageBreak/>
        <w:t>Этапы оказания услуг:</w:t>
      </w:r>
    </w:p>
    <w:p w:rsidR="00706095" w:rsidRPr="00832E54" w:rsidRDefault="00085265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t>Не позднее, чем через 5 (пять) рабочих дней с даты подписания сторонами настоящего Договора Исполнитель предоставляет Заказчику 3 (три) концепции оформления имиджевой продукции. Материалы предоставляются</w:t>
      </w:r>
      <w:r w:rsidRPr="00832E54">
        <w:rPr>
          <w:color w:val="000000"/>
          <w:sz w:val="24"/>
          <w:szCs w:val="24"/>
        </w:rPr>
        <w:t xml:space="preserve"> в виде макетов по электронной почте</w:t>
      </w:r>
      <w:r w:rsidRPr="00832E54">
        <w:rPr>
          <w:rStyle w:val="af8"/>
          <w:color w:val="000000"/>
          <w:sz w:val="24"/>
          <w:szCs w:val="24"/>
        </w:rPr>
        <w:footnoteReference w:id="2"/>
      </w:r>
      <w:r w:rsidRPr="00832E54">
        <w:rPr>
          <w:color w:val="000000"/>
          <w:sz w:val="24"/>
          <w:szCs w:val="24"/>
        </w:rPr>
        <w:t>. Концепции должны быть разнообразными, учитывать современные тенденции в дизайне, органично смотреться на продукции, отражать сферу деятельности Заказчика;</w:t>
      </w:r>
    </w:p>
    <w:p w:rsidR="00706095" w:rsidRPr="00832E54" w:rsidRDefault="00085265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t xml:space="preserve"> Заказчик в течение 1 (одного) рабочего дня с момента получени</w:t>
      </w:r>
      <w:r w:rsidRPr="00832E54">
        <w:rPr>
          <w:color w:val="000000"/>
          <w:sz w:val="24"/>
          <w:szCs w:val="24"/>
        </w:rPr>
        <w:t>я макетов рассматривает представленные материалы и утверждает их, либо предоставляет свои замечания в письменном виде;</w:t>
      </w:r>
    </w:p>
    <w:p w:rsidR="00706095" w:rsidRPr="00832E54" w:rsidRDefault="00085265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t>Исполнитель обязан в течение 1 (одного) рабочего дня с момента получения замечаний предоставить Заказчику исправленные материалы на оконч</w:t>
      </w:r>
      <w:r w:rsidRPr="00832E54">
        <w:rPr>
          <w:color w:val="000000"/>
          <w:sz w:val="24"/>
          <w:szCs w:val="24"/>
        </w:rPr>
        <w:t>ательное утверждение;</w:t>
      </w:r>
    </w:p>
    <w:p w:rsidR="00706095" w:rsidRPr="00832E54" w:rsidRDefault="00085265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t xml:space="preserve">Стоимость Продукции по настоящему Договору включает неограниченное количество последовательных этапов корректировки Заказчиком представленных Исполнителем макетов (4.1.2.–4.1.3.). </w:t>
      </w:r>
    </w:p>
    <w:p w:rsidR="00706095" w:rsidRPr="00832E54" w:rsidRDefault="00085265">
      <w:pPr>
        <w:pStyle w:val="af"/>
        <w:widowControl/>
        <w:numPr>
          <w:ilvl w:val="2"/>
          <w:numId w:val="3"/>
        </w:numPr>
        <w:tabs>
          <w:tab w:val="clear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t>После утверждения макетов Исполнитель не позднее 10 (</w:t>
      </w:r>
      <w:r w:rsidRPr="00832E54">
        <w:rPr>
          <w:color w:val="000000"/>
          <w:sz w:val="24"/>
          <w:szCs w:val="24"/>
        </w:rPr>
        <w:t>десяти) рабочих дней изготавливает и доставляет Заказчику сигнальные образцы – по одной единице всей продукции, указанной в техническом задании. Сигнальные образцы должны полностью соответствовать требованиям технического задания и согласованного дизайна о</w:t>
      </w:r>
      <w:r w:rsidRPr="00832E54">
        <w:rPr>
          <w:color w:val="000000"/>
          <w:sz w:val="24"/>
          <w:szCs w:val="24"/>
        </w:rPr>
        <w:t xml:space="preserve">формления (брендирования). Заказчик в течение 1 (одного) рабочего дня с момента получения сигнальных образцов обязуется согласовать их или направить замечания в письменном виде. </w:t>
      </w:r>
    </w:p>
    <w:p w:rsidR="00706095" w:rsidRPr="00832E54" w:rsidRDefault="00085265">
      <w:pPr>
        <w:pStyle w:val="af"/>
        <w:widowControl/>
        <w:spacing w:after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t xml:space="preserve">Итоговое утверждение тиража продукции в производство происходит только после </w:t>
      </w:r>
      <w:r w:rsidRPr="00832E54">
        <w:rPr>
          <w:color w:val="000000"/>
          <w:sz w:val="24"/>
          <w:szCs w:val="24"/>
        </w:rPr>
        <w:t>согласования Заказчиком сигнальных образцов. Сигнальный образец остается у Заказчика и не учитывается в общем тираже продукции, указанном в Приложении № 1.</w:t>
      </w:r>
    </w:p>
    <w:p w:rsidR="00706095" w:rsidRPr="00832E54" w:rsidRDefault="00085265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t xml:space="preserve">В случае внесения Заказчиком изменений после утверждения макета в Продукцию, находящуюся в процессе </w:t>
      </w:r>
      <w:r w:rsidRPr="00832E54">
        <w:rPr>
          <w:color w:val="000000"/>
          <w:sz w:val="24"/>
          <w:szCs w:val="24"/>
        </w:rPr>
        <w:t>предпечатной подготовки и/или производстве, Исполнитель имеет право требовать от Заказчика возмещения связанных с этим документально подтвержденных фактических затрат. Если установленные сроки поставки вследствие изменений, внесенных Заказчиком, не могут б</w:t>
      </w:r>
      <w:r w:rsidRPr="00832E54">
        <w:rPr>
          <w:color w:val="000000"/>
          <w:sz w:val="24"/>
          <w:szCs w:val="24"/>
        </w:rPr>
        <w:t>ыть сохранены Исполнителем, то согласовывается новый срок оказания услуг и поставки.</w:t>
      </w:r>
    </w:p>
    <w:p w:rsidR="00706095" w:rsidRPr="00832E54" w:rsidRDefault="00085265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t>Срок поставки готовой Продукции</w:t>
      </w:r>
      <w:r w:rsidRPr="00832E54">
        <w:rPr>
          <w:color w:val="000000"/>
          <w:sz w:val="24"/>
          <w:szCs w:val="24"/>
        </w:rPr>
        <w:t xml:space="preserve"> </w:t>
      </w:r>
      <w:r w:rsidRPr="00832E54">
        <w:rPr>
          <w:color w:val="000000"/>
          <w:sz w:val="24"/>
          <w:szCs w:val="24"/>
        </w:rPr>
        <w:t>09.12.2025 г. По согласованию с Заказчиком возможна частичная досрочная поставка продукции, длительного срока годности, не требующей специа</w:t>
      </w:r>
      <w:r w:rsidRPr="00832E54">
        <w:rPr>
          <w:color w:val="000000"/>
          <w:sz w:val="24"/>
          <w:szCs w:val="24"/>
        </w:rPr>
        <w:t>льных условий хранения</w:t>
      </w:r>
      <w:r w:rsidRPr="00832E54">
        <w:rPr>
          <w:color w:val="000000"/>
          <w:sz w:val="24"/>
          <w:szCs w:val="24"/>
        </w:rPr>
        <w:t>.</w:t>
      </w:r>
    </w:p>
    <w:p w:rsidR="00706095" w:rsidRPr="00832E54" w:rsidRDefault="00085265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832E54">
        <w:rPr>
          <w:color w:val="000000"/>
          <w:sz w:val="24"/>
          <w:szCs w:val="24"/>
        </w:rPr>
        <w:t>Заказчик вправе требовать присутствия представителя Исполнителя на приемке готовой продукции по адресу поставки.</w:t>
      </w:r>
    </w:p>
    <w:p w:rsidR="00706095" w:rsidRDefault="00085265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Датой поставки продукции считается дата передачи Продукции Заказчику по адресу, указанному в п. 1.1. Договора, по Униве</w:t>
      </w:r>
      <w:r>
        <w:rPr>
          <w:color w:val="000000"/>
          <w:sz w:val="24"/>
          <w:szCs w:val="24"/>
        </w:rPr>
        <w:t>рсальному передаточному документу.</w:t>
      </w:r>
    </w:p>
    <w:p w:rsidR="00706095" w:rsidRDefault="00706095">
      <w:pPr>
        <w:pStyle w:val="af"/>
        <w:rPr>
          <w:color w:val="000000"/>
          <w:sz w:val="24"/>
          <w:szCs w:val="24"/>
        </w:rPr>
      </w:pPr>
    </w:p>
    <w:p w:rsidR="00706095" w:rsidRDefault="00085265">
      <w:pPr>
        <w:widowControl/>
        <w:numPr>
          <w:ilvl w:val="0"/>
          <w:numId w:val="3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КаЧество и Приемка ПРОДУКЦИИ.</w:t>
      </w:r>
    </w:p>
    <w:p w:rsidR="00706095" w:rsidRDefault="00085265">
      <w:p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ПорЯдок предъЯвлениЯ Претензии</w:t>
      </w:r>
    </w:p>
    <w:p w:rsidR="00706095" w:rsidRDefault="00085265">
      <w:pPr>
        <w:widowControl/>
        <w:numPr>
          <w:ilvl w:val="1"/>
          <w:numId w:val="3"/>
        </w:numPr>
        <w:tabs>
          <w:tab w:val="clear" w:pos="360"/>
          <w:tab w:val="num" w:pos="0"/>
        </w:tabs>
        <w:ind w:left="0" w:right="-2" w:firstLine="0"/>
        <w:jc w:val="both"/>
      </w:pPr>
      <w:r>
        <w:t>Исполнитель в дату, следующую за датой поставки Продукции (до 12:00 по московскому времени), обязан уведомить об этом Заказчика, передать сканированные копии д</w:t>
      </w:r>
      <w:r>
        <w:t>окументов, подтверждающих факт поставки Продукции средствами факсимильной/электронной связи по номеру факса/адресу электронной почты, указанному в разделе 12 настоящего Договора. Оригиналы документов, подтверждающих факт поставки Продукции (подписанный Исп</w:t>
      </w:r>
      <w:r>
        <w:t>олнителем Универсальный передаточный документ), должны быть направлены Заказчику не позднее 5 (пяти) календарных дней, считая со дня поставки Продукции, но в любом случае до 7-го числа месяца, следующего за месяцем поставки Продукции.</w:t>
      </w:r>
    </w:p>
    <w:p w:rsidR="00706095" w:rsidRDefault="00085265">
      <w:pPr>
        <w:widowControl/>
        <w:numPr>
          <w:ilvl w:val="1"/>
          <w:numId w:val="3"/>
        </w:numPr>
        <w:tabs>
          <w:tab w:val="clear" w:pos="360"/>
          <w:tab w:val="num" w:pos="0"/>
        </w:tabs>
        <w:ind w:left="0" w:right="-2" w:firstLine="0"/>
        <w:jc w:val="both"/>
      </w:pPr>
      <w:r>
        <w:t>Документы, подтвержда</w:t>
      </w:r>
      <w:r>
        <w:t xml:space="preserve">ющие </w:t>
      </w:r>
      <w:proofErr w:type="gramStart"/>
      <w:r>
        <w:t>факт поставки Продукции</w:t>
      </w:r>
      <w:proofErr w:type="gramEnd"/>
      <w:r>
        <w:t xml:space="preserve">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</w:t>
      </w:r>
      <w:r>
        <w:lastRenderedPageBreak/>
        <w:t>уведомления Зак</w:t>
      </w:r>
      <w:r>
        <w:t xml:space="preserve">азчика, но не позднее 7-го числа месяца, следующего за месяцем, в котором была поставлена Продукция, представить недостающие копии документов Заказчику, что не освобождает Исполнителя от ответственности, предусмотренной в пункте 6.11. настоящего Договора. </w:t>
      </w:r>
      <w:r>
        <w:t>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поставки Продукции. В таком уведомлен</w:t>
      </w:r>
      <w:r>
        <w:t>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</w:t>
      </w:r>
      <w:r>
        <w:t xml:space="preserve"> и представить копии таких исправленных документов Заказчику, что не освобождает Исполнителя от ответственности, предусмотренной пунктом 6.11. настоящего Договора. </w:t>
      </w:r>
    </w:p>
    <w:p w:rsidR="00706095" w:rsidRDefault="00085265">
      <w:pPr>
        <w:pStyle w:val="af"/>
        <w:widowControl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Претензии по качеству поставляемой Продукции могут быть предъявлены в течение 5 (пяти) дней</w:t>
      </w:r>
      <w:r>
        <w:rPr>
          <w:color w:val="000000"/>
          <w:sz w:val="24"/>
          <w:szCs w:val="24"/>
        </w:rPr>
        <w:t xml:space="preserve"> с даты поставки Продукции на Объект (склад) Заказчика. Претензии предъявляются в письменном виде. </w:t>
      </w:r>
    </w:p>
    <w:p w:rsidR="00706095" w:rsidRDefault="00085265">
      <w:pPr>
        <w:pStyle w:val="a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 обязан в 3х-дневный срок рассмотреть Претензию и, в случае ее принятия, провести допоставку, уценку или замену дефектных экземпляров качественны</w:t>
      </w:r>
      <w:r>
        <w:rPr>
          <w:color w:val="000000"/>
          <w:sz w:val="24"/>
          <w:szCs w:val="24"/>
        </w:rPr>
        <w:t xml:space="preserve">ми. Если это окажется невозможным,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санкций, указанных в разделе 6 настоящего Договора, при этом дефектная </w:t>
      </w:r>
      <w:r>
        <w:rPr>
          <w:color w:val="000000"/>
          <w:sz w:val="24"/>
          <w:szCs w:val="24"/>
        </w:rPr>
        <w:t>Продукция возвращается Исполнителю в полном объеме.</w:t>
      </w:r>
    </w:p>
    <w:p w:rsidR="00706095" w:rsidRDefault="00706095">
      <w:pPr>
        <w:jc w:val="both"/>
        <w:rPr>
          <w:color w:val="000000"/>
        </w:rPr>
      </w:pPr>
    </w:p>
    <w:p w:rsidR="00706095" w:rsidRDefault="00085265">
      <w:pPr>
        <w:widowControl/>
        <w:numPr>
          <w:ilvl w:val="0"/>
          <w:numId w:val="3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Ответственность сторон</w:t>
      </w:r>
    </w:p>
    <w:p w:rsidR="00706095" w:rsidRPr="0008526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085265">
        <w:rPr>
          <w:color w:val="000000"/>
          <w:sz w:val="24"/>
          <w:szCs w:val="24"/>
        </w:rPr>
        <w:t>В случае нарушения сроков любого этапа оказания услуг в соответствии с п. 4.1. Заказчик имеет право расторгнуть договор в одностороннем порядке и требовать от Исполнителя уплаты ед</w:t>
      </w:r>
      <w:r w:rsidRPr="00085265">
        <w:rPr>
          <w:color w:val="000000"/>
          <w:sz w:val="24"/>
          <w:szCs w:val="24"/>
        </w:rPr>
        <w:t>иновременного шт</w:t>
      </w:r>
      <w:bookmarkStart w:id="0" w:name="_GoBack"/>
      <w:bookmarkEnd w:id="0"/>
      <w:r w:rsidRPr="00085265">
        <w:rPr>
          <w:color w:val="000000"/>
          <w:sz w:val="24"/>
          <w:szCs w:val="24"/>
        </w:rPr>
        <w:t xml:space="preserve">рафа в размере 10% стоимости договора. </w:t>
      </w:r>
    </w:p>
    <w:p w:rsidR="00706095" w:rsidRPr="00085265" w:rsidRDefault="00085265">
      <w:pPr>
        <w:pStyle w:val="af"/>
        <w:widowControl/>
        <w:numPr>
          <w:ilvl w:val="2"/>
          <w:numId w:val="2"/>
        </w:numPr>
        <w:tabs>
          <w:tab w:val="clear" w:pos="720"/>
          <w:tab w:val="num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085265">
        <w:rPr>
          <w:color w:val="000000"/>
          <w:sz w:val="24"/>
          <w:szCs w:val="24"/>
        </w:rPr>
        <w:t>В случае нарушения сроков поставки изготовленной продукции в соответствии с п. 4.3.</w:t>
      </w:r>
      <w:r w:rsidRPr="00085265">
        <w:rPr>
          <w:color w:val="000000"/>
          <w:sz w:val="24"/>
          <w:szCs w:val="24"/>
        </w:rPr>
        <w:t xml:space="preserve"> Заказчик имеет право требовать от Исполнителя уплаты единовременного штрафа в размере 20% стоимости договора, плюс 1 % от общей стоимости договора в день до полного исполнения обязательств по поставке продукции.</w:t>
      </w:r>
    </w:p>
    <w:p w:rsidR="00706095" w:rsidRPr="00085265" w:rsidRDefault="00085265">
      <w:pPr>
        <w:pStyle w:val="af"/>
        <w:widowControl/>
        <w:numPr>
          <w:ilvl w:val="2"/>
          <w:numId w:val="2"/>
        </w:numPr>
        <w:tabs>
          <w:tab w:val="clear" w:pos="720"/>
          <w:tab w:val="num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085265">
        <w:rPr>
          <w:color w:val="000000"/>
          <w:sz w:val="24"/>
          <w:szCs w:val="24"/>
        </w:rPr>
        <w:t>В случае изготовления и поставки тиража про</w:t>
      </w:r>
      <w:r w:rsidRPr="00085265">
        <w:rPr>
          <w:color w:val="000000"/>
          <w:sz w:val="24"/>
          <w:szCs w:val="24"/>
        </w:rPr>
        <w:t>дукции, отличающейся от утвержденного сигнального образца, Заказчик имеет право требовать от Исполнителя уплаты единовременного штрафа в размере 100% стоимости тиража продукции, не соответствующей утвержденному сигнальному образцу.</w:t>
      </w:r>
    </w:p>
    <w:p w:rsidR="00706095" w:rsidRPr="00085265" w:rsidRDefault="00085265">
      <w:pPr>
        <w:pStyle w:val="af"/>
        <w:widowControl/>
        <w:numPr>
          <w:ilvl w:val="2"/>
          <w:numId w:val="2"/>
        </w:numPr>
        <w:tabs>
          <w:tab w:val="clear" w:pos="720"/>
          <w:tab w:val="num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085265">
        <w:rPr>
          <w:color w:val="000000"/>
          <w:sz w:val="24"/>
          <w:szCs w:val="24"/>
        </w:rPr>
        <w:t>При одностороннем растор</w:t>
      </w:r>
      <w:r w:rsidRPr="00085265">
        <w:rPr>
          <w:color w:val="000000"/>
          <w:sz w:val="24"/>
          <w:szCs w:val="24"/>
        </w:rPr>
        <w:t xml:space="preserve">жении договора Заказчик оплачивает исключительно фактически поставленную продукцию, за исключением сигнальных образцов. </w:t>
      </w:r>
    </w:p>
    <w:p w:rsidR="00706095" w:rsidRPr="00085265" w:rsidRDefault="00085265">
      <w:pPr>
        <w:pStyle w:val="af"/>
        <w:widowControl/>
        <w:numPr>
          <w:ilvl w:val="2"/>
          <w:numId w:val="2"/>
        </w:numPr>
        <w:tabs>
          <w:tab w:val="clear" w:pos="720"/>
          <w:tab w:val="num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085265">
        <w:rPr>
          <w:color w:val="000000"/>
          <w:sz w:val="24"/>
          <w:szCs w:val="24"/>
        </w:rPr>
        <w:t>В случае выявленного брака продукции или ее упаковки (повреждения, сколы, царапины, дефекты печати и т.д.) Исполнитель за свой счет сам</w:t>
      </w:r>
      <w:r w:rsidRPr="00085265">
        <w:rPr>
          <w:color w:val="000000"/>
          <w:sz w:val="24"/>
          <w:szCs w:val="24"/>
        </w:rPr>
        <w:t>остоятельно обеспечивает замену продукции на качественную, не имеющую дефектов.</w:t>
      </w:r>
    </w:p>
    <w:p w:rsidR="00706095" w:rsidRPr="0008526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085265">
        <w:rPr>
          <w:color w:val="000000"/>
          <w:sz w:val="24"/>
          <w:szCs w:val="24"/>
        </w:rPr>
        <w:t>Уплата штрафа не освобождает Исполнителя от обязанности исполнения Договора. Заказчик оставляет за собой право в одностороннем порядке расторгнуть договор или требовать продолж</w:t>
      </w:r>
      <w:r w:rsidRPr="00085265">
        <w:rPr>
          <w:color w:val="000000"/>
          <w:sz w:val="24"/>
          <w:szCs w:val="24"/>
        </w:rPr>
        <w:t>ения его исполнения.</w:t>
      </w:r>
    </w:p>
    <w:p w:rsidR="0070609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</w:t>
      </w:r>
      <w:r>
        <w:rPr>
          <w:color w:val="000000"/>
          <w:sz w:val="24"/>
          <w:szCs w:val="24"/>
        </w:rPr>
        <w:t>ате событий чрезвычайного характера, которые Стороны не могли ни предвидеть, ни предотвратить разумными мерами, как то: стихийные бедствия, пожары, наводнения, землетрясения, военные действия, забастовки, гражданские беспорядки, изменения в Законодательств</w:t>
      </w:r>
      <w:r>
        <w:rPr>
          <w:color w:val="000000"/>
          <w:sz w:val="24"/>
          <w:szCs w:val="24"/>
        </w:rPr>
        <w:t>е РФ, а также принятие обязательных к исполнению нормативных актов, препятствующих одной из Сторон исполнить свои обязательства по настоящему Договору.</w:t>
      </w:r>
    </w:p>
    <w:p w:rsidR="0070609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Сторона имеет право ссылаться на обстоятельства непреодолимой </w:t>
      </w:r>
      <w:proofErr w:type="gramStart"/>
      <w:r>
        <w:rPr>
          <w:color w:val="000000"/>
          <w:sz w:val="24"/>
          <w:szCs w:val="24"/>
        </w:rPr>
        <w:t>силы, только в случае, если</w:t>
      </w:r>
      <w:proofErr w:type="gramEnd"/>
      <w:r>
        <w:rPr>
          <w:color w:val="000000"/>
          <w:sz w:val="24"/>
          <w:szCs w:val="24"/>
        </w:rPr>
        <w:t xml:space="preserve"> такие обстояте</w:t>
      </w:r>
      <w:r>
        <w:rPr>
          <w:color w:val="000000"/>
          <w:sz w:val="24"/>
          <w:szCs w:val="24"/>
        </w:rPr>
        <w:t>льства непосредственно повлияли на возможность исполнения этой Стороной условий Договора.</w:t>
      </w:r>
    </w:p>
    <w:p w:rsidR="0070609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Сторона, для которой наступили обстоятельства невозможности исполнения своих обязательств по Договору, должна письменно известить другую Сторону о наступлении и </w:t>
      </w:r>
      <w:r>
        <w:rPr>
          <w:color w:val="000000"/>
          <w:sz w:val="24"/>
          <w:szCs w:val="24"/>
        </w:rPr>
        <w:lastRenderedPageBreak/>
        <w:t>плани</w:t>
      </w:r>
      <w:r>
        <w:rPr>
          <w:color w:val="000000"/>
          <w:sz w:val="24"/>
          <w:szCs w:val="24"/>
        </w:rPr>
        <w:t>руемом прекращении вышеуказанных обстоятельств, но не позднее 5 (пяти) дней с даты их возникновения.</w:t>
      </w:r>
    </w:p>
    <w:p w:rsidR="0070609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Извещение об обстоятельствах форс-мажора, не сделанное в течение указанного срока, лишает соответствующую Сторону права в дальнейшем ссылаться на эти обсто</w:t>
      </w:r>
      <w:r>
        <w:rPr>
          <w:color w:val="000000"/>
          <w:sz w:val="24"/>
          <w:szCs w:val="24"/>
        </w:rPr>
        <w:t>ятельства как на основание, освобождающее от ответственности за неисполнение либо ненадлежащее исполнение обязательств по настоящему Договору.</w:t>
      </w:r>
    </w:p>
    <w:p w:rsidR="0070609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Письменное уведомление Торгово-промышленной палаты является достаточным подтверждением о действии и длительности форс-мажорных обстоятельств.</w:t>
      </w:r>
    </w:p>
    <w:p w:rsidR="0070609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если форс-мажорные обстоятельства и их последствия продолжают действовать более 1 (одного) месяца, или, к</w:t>
      </w:r>
      <w:r>
        <w:rPr>
          <w:color w:val="000000"/>
          <w:sz w:val="24"/>
          <w:szCs w:val="24"/>
        </w:rPr>
        <w:t>огда при наступлении таких обстоятельств становится ясно, что их последствия будут действовать более этого срока, Стороны в возможно короткий срок проведут переговоры с целью выявления приемлемых для обеих Сторон альтернативных способов исполнения Договора</w:t>
      </w:r>
      <w:r>
        <w:rPr>
          <w:color w:val="000000"/>
          <w:sz w:val="24"/>
          <w:szCs w:val="24"/>
        </w:rPr>
        <w:t>.</w:t>
      </w:r>
    </w:p>
    <w:p w:rsidR="0070609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течение 2 (двух) месяцев соглашения, устраивающего </w:t>
      </w:r>
      <w:proofErr w:type="gramStart"/>
      <w:r>
        <w:rPr>
          <w:color w:val="000000"/>
          <w:sz w:val="24"/>
          <w:szCs w:val="24"/>
        </w:rPr>
        <w:t>Стороны</w:t>
      </w:r>
      <w:proofErr w:type="gramEnd"/>
      <w:r>
        <w:rPr>
          <w:color w:val="000000"/>
          <w:sz w:val="24"/>
          <w:szCs w:val="24"/>
        </w:rPr>
        <w:t xml:space="preserve"> не будет достигнуто, каждая из Сторон вправе потребовать расторжения настоящего Договора.</w:t>
      </w:r>
    </w:p>
    <w:p w:rsidR="00706095" w:rsidRDefault="00085265">
      <w:pPr>
        <w:pStyle w:val="af"/>
        <w:widowControl/>
        <w:numPr>
          <w:ilvl w:val="1"/>
          <w:numId w:val="2"/>
        </w:numPr>
        <w:tabs>
          <w:tab w:val="clear" w:pos="360"/>
          <w:tab w:val="num" w:pos="72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неисполнение или ненадлежащее исполнение обязательств по настоящему Договору Стороны несут отве</w:t>
      </w:r>
      <w:r>
        <w:rPr>
          <w:color w:val="000000"/>
          <w:sz w:val="24"/>
          <w:szCs w:val="24"/>
        </w:rPr>
        <w:t>тственность в соответствии с действующим законодательством РФ.</w:t>
      </w:r>
    </w:p>
    <w:p w:rsidR="00706095" w:rsidRDefault="00085265">
      <w:pPr>
        <w:widowControl/>
        <w:numPr>
          <w:ilvl w:val="1"/>
          <w:numId w:val="2"/>
        </w:numPr>
        <w:tabs>
          <w:tab w:val="clear" w:pos="360"/>
          <w:tab w:val="num" w:pos="0"/>
        </w:tabs>
        <w:ind w:left="0" w:right="-2" w:firstLine="0"/>
        <w:jc w:val="both"/>
      </w:pPr>
      <w:r>
        <w:t>За нарушение Исполнителем сроков исполнения обязательств по предоставлению документов в соответствии с пунктами 5.1, 5.2 настоящего Договора Заказчик имеет право потребовать от Исполнителя упла</w:t>
      </w:r>
      <w:r>
        <w:t>ты пени в размере 1/360 ключевой ставки ЦБ РФ от суммы неисполненного обязательства 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соответствии с пунктами 5.</w:t>
      </w:r>
      <w:r>
        <w:t>1, 5.2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поставки Продукции.</w:t>
      </w:r>
    </w:p>
    <w:p w:rsidR="00706095" w:rsidRDefault="00085265">
      <w:pPr>
        <w:widowControl/>
        <w:numPr>
          <w:ilvl w:val="1"/>
          <w:numId w:val="2"/>
        </w:numPr>
        <w:tabs>
          <w:tab w:val="clear" w:pos="360"/>
          <w:tab w:val="num" w:pos="0"/>
        </w:tabs>
        <w:ind w:left="0" w:right="-2" w:firstLine="0"/>
        <w:jc w:val="both"/>
      </w:pPr>
      <w:r>
        <w:t>Сторон</w:t>
      </w:r>
      <w:r>
        <w:t>ы договорились, что для целей исполнения обязательств по настоящему Договору Стороны не будут считать форс-мажорным обстоятельством действия государственных органов РФ (органов субъектов РФ, органов местного самоуправления), связанные с принятием мер госуд</w:t>
      </w:r>
      <w:r>
        <w:t xml:space="preserve">арственного реагирования, принятых в связи с распространением </w:t>
      </w:r>
      <w:proofErr w:type="spellStart"/>
      <w:r>
        <w:t>коронавирусной</w:t>
      </w:r>
      <w:proofErr w:type="spellEnd"/>
      <w:r>
        <w:t xml:space="preserve"> инфекции COVID-19, о которых сторонам известно на дату заключения настоящего Договора.</w:t>
      </w:r>
    </w:p>
    <w:p w:rsidR="00706095" w:rsidRDefault="00706095">
      <w:pPr>
        <w:widowControl/>
        <w:ind w:right="-2"/>
        <w:jc w:val="both"/>
      </w:pPr>
    </w:p>
    <w:p w:rsidR="00706095" w:rsidRDefault="00085265">
      <w:pPr>
        <w:widowControl/>
        <w:numPr>
          <w:ilvl w:val="0"/>
          <w:numId w:val="2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Рассмотрение споров</w:t>
      </w:r>
    </w:p>
    <w:p w:rsidR="00706095" w:rsidRDefault="00085265">
      <w:pPr>
        <w:jc w:val="both"/>
      </w:pPr>
      <w:r>
        <w:t>7.1 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</w:t>
      </w:r>
      <w:r>
        <w:t>ом суде города Санкт-Петербурга и Ленинградской области в порядке, установленном действующим законодательством РФ.</w:t>
      </w:r>
    </w:p>
    <w:p w:rsidR="00706095" w:rsidRDefault="00085265">
      <w:pPr>
        <w:jc w:val="both"/>
      </w:pPr>
      <w:r>
        <w:t>7.2 Если в соответствии с требованиями действующего законодательства РФ соблюдение претензионного порядка для обращения в суд является обязат</w:t>
      </w:r>
      <w:r>
        <w:t xml:space="preserve">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</w:t>
      </w:r>
      <w:r>
        <w:t>связи либо по истечении 5 календарных дней со дня направления претензии в адрес Исполнителя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 почте в адр</w:t>
      </w:r>
      <w:r>
        <w:t xml:space="preserve">ес Исполнителя по реквизитам, указанным в разделе 12 настоящего Договора.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</w:t>
      </w:r>
      <w:proofErr w:type="gramStart"/>
      <w:r>
        <w:t>из  правоотно</w:t>
      </w:r>
      <w:r>
        <w:t>шений</w:t>
      </w:r>
      <w:proofErr w:type="gramEnd"/>
      <w:r>
        <w:t>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</w:t>
      </w:r>
    </w:p>
    <w:p w:rsidR="00706095" w:rsidRDefault="00706095">
      <w:pPr>
        <w:ind w:firstLine="708"/>
        <w:jc w:val="center"/>
        <w:rPr>
          <w:b/>
          <w:caps/>
          <w:color w:val="000000"/>
        </w:rPr>
      </w:pPr>
    </w:p>
    <w:p w:rsidR="00706095" w:rsidRDefault="00085265">
      <w:pPr>
        <w:widowControl/>
        <w:numPr>
          <w:ilvl w:val="0"/>
          <w:numId w:val="2"/>
        </w:numPr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Заверения об обстоятельствах</w:t>
      </w:r>
    </w:p>
    <w:p w:rsidR="00706095" w:rsidRDefault="00085265">
      <w:pPr>
        <w:pStyle w:val="af3"/>
        <w:widowControl/>
        <w:numPr>
          <w:ilvl w:val="1"/>
          <w:numId w:val="31"/>
        </w:numPr>
        <w:ind w:left="0" w:firstLine="709"/>
        <w:contextualSpacing w:val="0"/>
        <w:jc w:val="both"/>
      </w:pPr>
      <w:r>
        <w:rPr>
          <w:color w:val="000000" w:themeColor="text1"/>
        </w:rPr>
        <w:t>В соответствии со статьей 431.2 Гражданского кодекса Российск</w:t>
      </w:r>
      <w:r>
        <w:rPr>
          <w:color w:val="000000" w:themeColor="text1"/>
        </w:rPr>
        <w:t>ой Федерации Исполнитель заверяет Заказчика, что на момент заключения Договора.</w:t>
      </w:r>
      <w:r>
        <w:t xml:space="preserve"> </w:t>
      </w:r>
    </w:p>
    <w:p w:rsidR="00706095" w:rsidRDefault="00085265">
      <w:pPr>
        <w:widowControl/>
        <w:numPr>
          <w:ilvl w:val="0"/>
          <w:numId w:val="9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работники и иные физические лица, привлекаемые Исполнителем для исполнения обязательств, возникших из Договора, имеют необходимые для этого знания, опыт и квалификацию, подтве</w:t>
      </w:r>
      <w:r>
        <w:rPr>
          <w:color w:val="000000" w:themeColor="text1"/>
        </w:rPr>
        <w:t xml:space="preserve">рждаемые соответствующими документами; </w:t>
      </w:r>
    </w:p>
    <w:p w:rsidR="00706095" w:rsidRDefault="00085265">
      <w:pPr>
        <w:widowControl/>
        <w:numPr>
          <w:ilvl w:val="0"/>
          <w:numId w:val="9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Исполнитель, а также привлекаемые им в целях исполнения Договора лица (субподрядчики, </w:t>
      </w:r>
      <w:proofErr w:type="spellStart"/>
      <w:r>
        <w:rPr>
          <w:color w:val="000000" w:themeColor="text1"/>
        </w:rPr>
        <w:t>субисполнители</w:t>
      </w:r>
      <w:proofErr w:type="spellEnd"/>
      <w:r>
        <w:rPr>
          <w:color w:val="000000" w:themeColor="text1"/>
        </w:rPr>
        <w:t>, субпоставщики и т.п.) обладают ресурсами, технологиями, деловыми связями, знаниями, навыками и умениями, а также о</w:t>
      </w:r>
      <w:r>
        <w:rPr>
          <w:color w:val="000000" w:themeColor="text1"/>
        </w:rPr>
        <w:t>пытом, необходимыми для исполнения обязательств, возникших из Договора;</w:t>
      </w:r>
    </w:p>
    <w:p w:rsidR="00706095" w:rsidRDefault="00085265">
      <w:pPr>
        <w:widowControl/>
        <w:numPr>
          <w:ilvl w:val="0"/>
          <w:numId w:val="9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Исполнитель, а также привлекаемые им в целях исполнения Договора лица (субподрядчики, </w:t>
      </w:r>
      <w:proofErr w:type="spellStart"/>
      <w:r>
        <w:rPr>
          <w:color w:val="000000" w:themeColor="text1"/>
        </w:rPr>
        <w:t>субисполнители</w:t>
      </w:r>
      <w:proofErr w:type="spellEnd"/>
      <w:r>
        <w:rPr>
          <w:color w:val="000000" w:themeColor="text1"/>
        </w:rPr>
        <w:t>, субпоставщики и т.п.) являются добросовестными налогоплательщиками; в отношении ка</w:t>
      </w:r>
      <w:r>
        <w:rPr>
          <w:color w:val="000000" w:themeColor="text1"/>
        </w:rPr>
        <w:t xml:space="preserve">ждого привлеченного лица (субподрядчика, </w:t>
      </w:r>
      <w:proofErr w:type="spellStart"/>
      <w:r>
        <w:rPr>
          <w:color w:val="000000" w:themeColor="text1"/>
        </w:rPr>
        <w:t>субисполнителя</w:t>
      </w:r>
      <w:proofErr w:type="spellEnd"/>
      <w:r>
        <w:rPr>
          <w:color w:val="000000" w:themeColor="text1"/>
        </w:rPr>
        <w:t>, субпоставщика и т.п.) Исполнитель 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</w:p>
    <w:p w:rsidR="00706095" w:rsidRDefault="00085265">
      <w:pPr>
        <w:widowControl/>
        <w:numPr>
          <w:ilvl w:val="0"/>
          <w:numId w:val="9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обязательства по Договору б</w:t>
      </w:r>
      <w:r>
        <w:rPr>
          <w:color w:val="000000" w:themeColor="text1"/>
        </w:rPr>
        <w:t>удут исполняться непосредственно Исполнителем и (или) лицом (лицами), на которого (которых) Исполнитель возложил исполнение обязательств по соответствующему договору; Исполнитель несет ответственность за действительность отношений с лицами, привлекаемыми и</w:t>
      </w:r>
      <w:r>
        <w:rPr>
          <w:color w:val="000000" w:themeColor="text1"/>
        </w:rPr>
        <w:t>м в целях исполнения обязательств по Договору.</w:t>
      </w:r>
    </w:p>
    <w:p w:rsidR="00706095" w:rsidRDefault="00085265">
      <w:pPr>
        <w:tabs>
          <w:tab w:val="num" w:pos="0"/>
          <w:tab w:val="left" w:pos="851"/>
          <w:tab w:val="left" w:pos="1276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ab/>
        <w:t>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</w:p>
    <w:p w:rsidR="00706095" w:rsidRDefault="00085265">
      <w:pPr>
        <w:pStyle w:val="af3"/>
        <w:ind w:left="0"/>
        <w:jc w:val="both"/>
      </w:pPr>
      <w:r>
        <w:t xml:space="preserve">8.2. </w:t>
      </w:r>
      <w:r>
        <w:t xml:space="preserve"> </w:t>
      </w:r>
      <w:r>
        <w:rPr>
          <w:color w:val="000000" w:themeColor="text1"/>
        </w:rPr>
        <w:t xml:space="preserve">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(субподрядчиков, </w:t>
      </w:r>
      <w:proofErr w:type="spellStart"/>
      <w:r>
        <w:rPr>
          <w:color w:val="000000" w:themeColor="text1"/>
        </w:rPr>
        <w:t>субисполнителей</w:t>
      </w:r>
      <w:proofErr w:type="spellEnd"/>
      <w:r>
        <w:rPr>
          <w:color w:val="000000" w:themeColor="text1"/>
        </w:rPr>
        <w:t>, субпоставщиков и т.п.) условиям, указанным в п. 8</w:t>
      </w:r>
      <w:r>
        <w:rPr>
          <w:color w:val="000000" w:themeColor="text1"/>
        </w:rPr>
        <w:t xml:space="preserve">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</w:t>
      </w:r>
      <w:r>
        <w:rPr>
          <w:color w:val="000000"/>
        </w:rPr>
        <w:t xml:space="preserve">Исполнитель </w:t>
      </w:r>
      <w:r>
        <w:rPr>
          <w:color w:val="000000" w:themeColor="text1"/>
        </w:rPr>
        <w:t>дает заверения в п. 8.1. Договора на мо</w:t>
      </w:r>
      <w:r>
        <w:rPr>
          <w:color w:val="000000" w:themeColor="text1"/>
        </w:rPr>
        <w:t xml:space="preserve">мент его заключения, одновременно являются условиями, исполнение которых </w:t>
      </w:r>
      <w:r>
        <w:rPr>
          <w:color w:val="000000"/>
        </w:rPr>
        <w:t xml:space="preserve">Исполнитель </w:t>
      </w:r>
      <w:r>
        <w:rPr>
          <w:color w:val="000000" w:themeColor="text1"/>
        </w:rPr>
        <w:t>обязуется обеспечить в будущем и отвечать за их неисполнение по правилам главы 25 Гражданского кодекса Российской Федерации</w:t>
      </w:r>
      <w:r>
        <w:t>.</w:t>
      </w:r>
    </w:p>
    <w:p w:rsidR="00706095" w:rsidRDefault="00706095">
      <w:pPr>
        <w:widowControl/>
        <w:ind w:left="360"/>
        <w:rPr>
          <w:b/>
          <w:caps/>
          <w:color w:val="000000"/>
        </w:rPr>
      </w:pPr>
    </w:p>
    <w:p w:rsidR="00706095" w:rsidRDefault="00085265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ВОЗМЕЩЕНИЕ ИМУЩЕСТВЕННЫХ ПОТЕРЬ</w:t>
      </w:r>
    </w:p>
    <w:p w:rsidR="00706095" w:rsidRDefault="00085265">
      <w:pPr>
        <w:ind w:firstLine="567"/>
        <w:contextualSpacing/>
        <w:jc w:val="both"/>
        <w:rPr>
          <w:color w:val="000000"/>
        </w:rPr>
      </w:pPr>
      <w:r>
        <w:t xml:space="preserve">9.1. В </w:t>
      </w:r>
      <w:r>
        <w:rPr>
          <w:color w:val="000000"/>
        </w:rPr>
        <w:t>соотве</w:t>
      </w:r>
      <w:r>
        <w:rPr>
          <w:color w:val="000000"/>
        </w:rPr>
        <w:t xml:space="preserve">тствии со статьей 406.1 Гражданского кодекса Российской Федерации Исполнитель обязуется возместить </w:t>
      </w:r>
      <w:r>
        <w:rPr>
          <w:color w:val="000000" w:themeColor="text1"/>
        </w:rPr>
        <w:t>Заказчику</w:t>
      </w:r>
      <w:r>
        <w:rPr>
          <w:color w:val="000000"/>
        </w:rPr>
        <w:t xml:space="preserve"> полностью все его имущественные потери, возникшие в связи с искажением Исполнителем сведений о фактах хозяйственной жизни и об объектах налогооблож</w:t>
      </w:r>
      <w:r>
        <w:rPr>
          <w:color w:val="000000"/>
        </w:rPr>
        <w:t>ения, а также в связи с неисполнением или ненадлежащим исполнением Исполнителем своих налоговых обязанностей, либо в связи с привлечением им в качестве своих контрагентов (например, субподрядчиков, субпоставщиков) организаций, не исполняющих либо ненадлежа</w:t>
      </w:r>
      <w:r>
        <w:rPr>
          <w:color w:val="000000"/>
        </w:rPr>
        <w:t>щим образом исполняющих свои налоговые обязанности или имеющих иные признаки недобросовестности, либо в связи с привлечением контрагентами Исполнителя в качестве своих контрагентов организаций, не исполняющих либо ненадлежащим образом исполняющих свои нало</w:t>
      </w:r>
      <w:r>
        <w:rPr>
          <w:color w:val="000000"/>
        </w:rPr>
        <w:t>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Исполнитель о данных фактах или нет), в случае наступления совокупности следующих обстояте</w:t>
      </w:r>
      <w:r>
        <w:rPr>
          <w:color w:val="000000"/>
        </w:rPr>
        <w:t>льств:</w:t>
      </w:r>
    </w:p>
    <w:p w:rsidR="00706095" w:rsidRDefault="00085265">
      <w:pPr>
        <w:tabs>
          <w:tab w:val="left" w:pos="460"/>
          <w:tab w:val="left" w:pos="993"/>
        </w:tabs>
        <w:ind w:firstLine="567"/>
        <w:contextualSpacing/>
        <w:jc w:val="both"/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а) в </w:t>
      </w:r>
      <w:r>
        <w:t>порядке применения статьи 101, 105.17 Налогового кодекса Российской Федерации налоговым органом в отношении Заказчика вынесено реше</w:t>
      </w:r>
      <w:r>
        <w:t>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</w:p>
    <w:p w:rsidR="00706095" w:rsidRDefault="00085265">
      <w:pPr>
        <w:tabs>
          <w:tab w:val="left" w:pos="460"/>
          <w:tab w:val="left" w:pos="993"/>
        </w:tabs>
        <w:ind w:firstLine="567"/>
        <w:contextualSpacing/>
        <w:jc w:val="both"/>
      </w:pPr>
      <w:r>
        <w:t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</w:t>
      </w:r>
      <w:r>
        <w:footnoteReference w:id="3"/>
      </w:r>
      <w:r>
        <w:t xml:space="preserve"> (далее –«Мотивированное мнение»);</w:t>
      </w:r>
    </w:p>
    <w:p w:rsidR="00706095" w:rsidRDefault="00085265">
      <w:pPr>
        <w:pStyle w:val="af3"/>
        <w:tabs>
          <w:tab w:val="left" w:pos="460"/>
        </w:tabs>
        <w:ind w:left="0" w:firstLine="567"/>
        <w:jc w:val="both"/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>
        <w:rPr>
          <w:color w:val="000000" w:themeColor="text1"/>
        </w:rPr>
        <w:t>сумм</w:t>
      </w:r>
      <w:r>
        <w:rPr>
          <w:color w:val="000000" w:themeColor="text1"/>
        </w:rPr>
        <w:t xml:space="preserve">ы </w:t>
      </w:r>
      <w:r>
        <w:t xml:space="preserve">недоимки по налогам (налог на прибыль, НДС), соответствующие суммы штрафов (если применимо), пеней списаны с банковского счета Заказчика в </w:t>
      </w:r>
      <w:proofErr w:type="spellStart"/>
      <w:r>
        <w:t>безакцептном</w:t>
      </w:r>
      <w:proofErr w:type="spellEnd"/>
      <w:r>
        <w:t xml:space="preserve"> порядке или перечислены Заказчиком добровольно (вследствие добровольного отказа Заказчика от применени</w:t>
      </w:r>
      <w:r>
        <w:t xml:space="preserve">я вычета по операциям с Исполнителем) в соответствии с Решением налогового органа </w:t>
      </w:r>
      <w:proofErr w:type="gramStart"/>
      <w:r>
        <w:t>или по Мотивированному мнению</w:t>
      </w:r>
      <w:proofErr w:type="gramEnd"/>
      <w:r>
        <w:t xml:space="preserve"> налогового органа.</w:t>
      </w:r>
    </w:p>
    <w:p w:rsidR="00706095" w:rsidRDefault="00085265">
      <w:pPr>
        <w:tabs>
          <w:tab w:val="left" w:pos="460"/>
          <w:tab w:val="left" w:pos="993"/>
        </w:tabs>
        <w:ind w:firstLine="567"/>
        <w:contextualSpacing/>
        <w:jc w:val="both"/>
      </w:pPr>
      <w:r>
        <w:t xml:space="preserve"> Размер имущественных потерь Заказчика определяется как совокупность следующих сумм:</w:t>
      </w:r>
    </w:p>
    <w:p w:rsidR="00706095" w:rsidRDefault="00085265">
      <w:pPr>
        <w:pStyle w:val="1"/>
        <w:numPr>
          <w:ilvl w:val="0"/>
          <w:numId w:val="0"/>
        </w:numPr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- суммы налога на прибыль и/или НДС, дон</w:t>
      </w:r>
      <w:r>
        <w:rPr>
          <w:sz w:val="24"/>
          <w:szCs w:val="24"/>
        </w:rPr>
        <w:t xml:space="preserve">ачисленного Заказчику в связи с эпизодами, связанными с Исполнителем, или уплаченного Заказчиком в бюджет вследствие добровольного отказа </w:t>
      </w:r>
      <w:r>
        <w:rPr>
          <w:sz w:val="24"/>
          <w:szCs w:val="24"/>
        </w:rPr>
        <w:lastRenderedPageBreak/>
        <w:t>Заказчика от применения вычета по операциям с Исполнителем («Доначисленные налоги») в соответствии с Решением налогово</w:t>
      </w:r>
      <w:r>
        <w:rPr>
          <w:sz w:val="24"/>
          <w:szCs w:val="24"/>
        </w:rPr>
        <w:t>го органа или Мотивированным мнением; плюс</w:t>
      </w:r>
    </w:p>
    <w:p w:rsidR="00706095" w:rsidRDefault="00085265">
      <w:pPr>
        <w:pStyle w:val="1"/>
        <w:numPr>
          <w:ilvl w:val="0"/>
          <w:numId w:val="0"/>
        </w:numPr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- суммы начисленных Заказчику пеней на сумму Доначисленных налогов в соответствии с Решением налогового органа («Пени») или Мотивированным мнением; плюс</w:t>
      </w:r>
    </w:p>
    <w:p w:rsidR="00706095" w:rsidRDefault="00085265">
      <w:pPr>
        <w:pStyle w:val="1"/>
        <w:numPr>
          <w:ilvl w:val="0"/>
          <w:numId w:val="0"/>
        </w:numPr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- штрафов, начисленных Заказчику за соответствующие налоговы</w:t>
      </w:r>
      <w:r>
        <w:rPr>
          <w:sz w:val="24"/>
          <w:szCs w:val="24"/>
        </w:rPr>
        <w:t>е нарушения в связи с неуплатой Доначисленных налогов в соответствии с Решением налогового органа («Штрафы»).</w:t>
      </w:r>
    </w:p>
    <w:p w:rsidR="00706095" w:rsidRDefault="00085265">
      <w:pPr>
        <w:pStyle w:val="1"/>
        <w:numPr>
          <w:ilvl w:val="0"/>
          <w:numId w:val="0"/>
        </w:numPr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Исполнитель возмещает Заказчику указанные в настоящем пункте имущественные потери в течение 10 (десяти) дней с даты предъявления Заказчиком соотве</w:t>
      </w:r>
      <w:r>
        <w:rPr>
          <w:sz w:val="24"/>
          <w:szCs w:val="24"/>
        </w:rPr>
        <w:t>тствующего требования.</w:t>
      </w:r>
    </w:p>
    <w:p w:rsidR="00706095" w:rsidRDefault="00085265">
      <w:pPr>
        <w:pStyle w:val="af3"/>
        <w:tabs>
          <w:tab w:val="left" w:pos="460"/>
        </w:tabs>
        <w:ind w:left="0" w:firstLine="567"/>
        <w:jc w:val="both"/>
      </w:pPr>
      <w:r>
        <w:t>Заказчик вправе удержать сумму возмещения потерь из причитающихся платежей Исполнителю по договору, а также из иных расчетов по любым сделкам с Исполнителем (в том числе произвести зачет встречных однородных требований).</w:t>
      </w:r>
    </w:p>
    <w:p w:rsidR="00706095" w:rsidRDefault="00085265">
      <w:pPr>
        <w:tabs>
          <w:tab w:val="left" w:pos="2160"/>
        </w:tabs>
        <w:ind w:firstLine="709"/>
        <w:contextualSpacing/>
        <w:jc w:val="both"/>
        <w:rPr>
          <w:iCs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9.2.  </w:t>
      </w:r>
      <w:r>
        <w:t>Сторон</w:t>
      </w:r>
      <w:r>
        <w:t>ы согласовали следующую процедуру взаимодействия сторон по минимизации имущественных потерь</w:t>
      </w:r>
      <w:r>
        <w:rPr>
          <w:iCs/>
        </w:rPr>
        <w:t>:</w:t>
      </w:r>
    </w:p>
    <w:p w:rsidR="00706095" w:rsidRDefault="00085265">
      <w:pPr>
        <w:tabs>
          <w:tab w:val="left" w:pos="2160"/>
        </w:tabs>
        <w:ind w:firstLine="567"/>
        <w:contextualSpacing/>
        <w:jc w:val="both"/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</w:pPr>
      <w:r>
        <w:t xml:space="preserve"> 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9.2.1.  При получении в порядке статьи 100, 105.17 Налогового кодекса Российской Федерации акта налоговой проверки (далее – «Акт налоговой проверки») или - в пор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ядке, установленном статьей 105.29 Налогового кодекса Российской Федерации, - </w:t>
      </w:r>
      <w:hyperlink r:id="rId8" w:tooltip="consultantplus://offline/ref=1ED926C427C39AC8B4A2C047CF32E07575853E0CBFE38D3B67FC8E7F8DA23A34E3C771A1CB28C283941D4505AB2E6195E2650623CFB118F6X7OBL" w:history="1">
        <w:r>
          <w:rPr>
            <w:rStyle w:val="FontStyle21"/>
            <w:rFonts w:ascii="Times New Roman" w:hAnsi="Times New Roman" w:cs="Times New Roman"/>
            <w:color w:val="000000" w:themeColor="text1"/>
            <w:sz w:val="24"/>
            <w:szCs w:val="24"/>
          </w:rPr>
          <w:t>уведомления</w:t>
        </w:r>
      </w:hyperlink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о наличии оснований для составления мотивированного мнения (далее – «Уведомление»), в котором проверяющими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отражены выявленные нарушения законодательства о налогах и сборах, вызванные действиями или бездействием Исполнителя при исчислении и уплате налогов, а также привлеченных Исполнителем в целях исполнения обязательств по Договору </w:t>
      </w:r>
      <w:proofErr w:type="spellStart"/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субконтрагентов</w:t>
      </w:r>
      <w:proofErr w:type="spellEnd"/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(например, с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убподрядчиков, </w:t>
      </w:r>
      <w:proofErr w:type="spellStart"/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субисполнителей</w:t>
      </w:r>
      <w:proofErr w:type="spellEnd"/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, субпоставщиков), Заказчик в течение 10 (десяти) календарных дней с момента получения акта налоговой проверки и в течение 5 (пяти) календарных дней с момента получения Уведомления направляет в адрес Исполнителя выписку из акт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а налогового органа или Уведомления по соответствующему эпизоду (далее – «Выписка»).</w:t>
      </w:r>
    </w:p>
    <w:p w:rsidR="00706095" w:rsidRDefault="00085265">
      <w:pPr>
        <w:ind w:firstLine="567"/>
        <w:jc w:val="both"/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9.2.2.  В случае несогласия с фактами, изложенными в Выписке, а также с выводами и предложениями проверяющих, Исполнитель в течение 10 (десяти) календарных дней с момента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получения Выписки из акта налогового органа направляет в адрес Заказчика письменные мотивированные возражения по фактам (выводам проверяющих), содержащимся в ней, а также имеющиеся документы/информацию, подтверждающие необоснованность претензий налогового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органа, указанных в Выписке, которые Заказчик обязан учесть при представлении Возражений в налоговый орган в порядке предусмотренным Налоговым Кодексом Российской Федерации.</w:t>
      </w:r>
    </w:p>
    <w:p w:rsidR="00706095" w:rsidRDefault="00085265">
      <w:pPr>
        <w:ind w:firstLine="567"/>
        <w:jc w:val="both"/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непредставления </w:t>
      </w:r>
      <w:r>
        <w:rPr>
          <w:color w:val="000000"/>
        </w:rPr>
        <w:t xml:space="preserve">Исполнителем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в указанный выше срок письменных мотивирован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ных возражений по фактам (выводам проверяющих), содержащимся в Выписке, считается, что у </w:t>
      </w:r>
      <w:r>
        <w:rPr>
          <w:color w:val="000000"/>
        </w:rPr>
        <w:t xml:space="preserve">Исполнителя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отсутствуют возражения против выводов проверяющих, изложенных в Выписке.</w:t>
      </w:r>
    </w:p>
    <w:p w:rsidR="00706095" w:rsidRDefault="00085265">
      <w:pPr>
        <w:widowControl/>
        <w:ind w:firstLine="567"/>
        <w:jc w:val="both"/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9.3. Заказчик вправе потребовать с </w:t>
      </w:r>
      <w:r>
        <w:rPr>
          <w:color w:val="000000"/>
        </w:rPr>
        <w:t xml:space="preserve">Исполнителя 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возмещения имущественных потерь, св</w:t>
      </w: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язанных с наступлением обстоятельств, указанных в п. 9.1. Договора, в течение срока действия Договора и в течение трех лет после окончания срока действия Договора</w:t>
      </w:r>
      <w:r>
        <w:t>.</w:t>
      </w:r>
    </w:p>
    <w:p w:rsidR="00706095" w:rsidRDefault="00706095">
      <w:pPr>
        <w:jc w:val="center"/>
        <w:outlineLvl w:val="0"/>
        <w:rPr>
          <w:b/>
        </w:rPr>
      </w:pPr>
    </w:p>
    <w:p w:rsidR="00706095" w:rsidRDefault="00085265">
      <w:pPr>
        <w:jc w:val="center"/>
        <w:outlineLvl w:val="0"/>
        <w:rPr>
          <w:b/>
          <w:caps/>
          <w:color w:val="000000"/>
        </w:rPr>
      </w:pPr>
      <w:r>
        <w:rPr>
          <w:b/>
          <w:caps/>
          <w:color w:val="000000"/>
        </w:rPr>
        <w:t>10. Антикоррупционная оговорка</w:t>
      </w:r>
    </w:p>
    <w:p w:rsidR="00706095" w:rsidRDefault="00085265">
      <w:pPr>
        <w:ind w:firstLine="567"/>
        <w:jc w:val="both"/>
      </w:pPr>
      <w:r>
        <w:t>10.1.  Исполнителю известно о том, что АО «Петербургская сбы</w:t>
      </w:r>
      <w:r>
        <w:t>товая компания» ведет антикоррупционную политику и развивает не допускающую коррупционных проявлений культуру.</w:t>
      </w:r>
    </w:p>
    <w:p w:rsidR="00706095" w:rsidRDefault="00085265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</w:t>
      </w:r>
      <w:r>
        <w:rPr>
          <w:szCs w:val="24"/>
          <w:lang w:val="ru-RU"/>
        </w:rPr>
        <w:t>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06095" w:rsidRDefault="00085265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>При исполнении своих обязательств по настоящему Договору, Стороны, их аффилированные лица, работники и</w:t>
      </w:r>
      <w:r>
        <w:rPr>
          <w:szCs w:val="24"/>
          <w:lang w:val="ru-RU"/>
        </w:rPr>
        <w:t xml:space="preserve">ли посредники не 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</w:t>
      </w:r>
      <w:r>
        <w:rPr>
          <w:szCs w:val="24"/>
          <w:lang w:val="ru-RU"/>
        </w:rPr>
        <w:br/>
        <w:t>о противодействии коррупции легализации (отмыванию) доходов, полученных преступным путем.</w:t>
      </w:r>
    </w:p>
    <w:p w:rsidR="00706095" w:rsidRDefault="00085265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</w:t>
      </w:r>
      <w:r>
        <w:rPr>
          <w:szCs w:val="24"/>
          <w:lang w:val="ru-RU"/>
        </w:rPr>
        <w:t xml:space="preserve">может произойти нарушение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</w:t>
      </w:r>
      <w:r>
        <w:rPr>
          <w:szCs w:val="24"/>
          <w:lang w:val="ru-RU"/>
        </w:rPr>
        <w:lastRenderedPageBreak/>
        <w:t>продублировать уведомление на горячую линию этой Стороны (горячая лини</w:t>
      </w:r>
      <w:r>
        <w:rPr>
          <w:szCs w:val="24"/>
          <w:lang w:val="ru-RU"/>
        </w:rPr>
        <w:t xml:space="preserve">я АО «Петербургская сбытовая компания»: </w:t>
      </w:r>
      <w:r>
        <w:fldChar w:fldCharType="begin"/>
      </w:r>
      <w:r>
        <w:instrText>hotline</w:instrText>
      </w:r>
      <w:r>
        <w:rPr>
          <w:lang w:val="ru-RU"/>
        </w:rPr>
        <w:instrText>@</w:instrText>
      </w:r>
      <w:r>
        <w:instrText>interrao</w:instrText>
      </w:r>
      <w:r>
        <w:rPr>
          <w:lang w:val="ru-RU"/>
        </w:rPr>
        <w:instrText>.</w:instrText>
      </w:r>
      <w:r>
        <w:instrText>ru</w:instrText>
      </w:r>
      <w:r>
        <w:fldChar w:fldCharType="separate"/>
      </w:r>
      <w:r>
        <w:rPr>
          <w:rStyle w:val="af5"/>
          <w:szCs w:val="24"/>
          <w:lang w:val="ru-RU"/>
        </w:rPr>
        <w:t>hotline@interrao.ru</w:t>
      </w:r>
      <w:r>
        <w:rPr>
          <w:rStyle w:val="af5"/>
          <w:szCs w:val="24"/>
          <w:lang w:val="ru-RU"/>
        </w:rPr>
        <w:fldChar w:fldCharType="end"/>
      </w:r>
      <w:r>
        <w:rPr>
          <w:szCs w:val="24"/>
          <w:lang w:val="ru-RU"/>
        </w:rPr>
        <w:t>, горячая линия Исполнителя:</w:t>
      </w:r>
      <w:r>
        <w:rPr>
          <w:sz w:val="22"/>
          <w:szCs w:val="22"/>
          <w:lang w:val="ru-RU"/>
        </w:rPr>
        <w:t xml:space="preserve"> ____________________________</w:t>
      </w:r>
      <w:r>
        <w:rPr>
          <w:szCs w:val="24"/>
          <w:lang w:val="ru-RU"/>
        </w:rPr>
        <w:t xml:space="preserve">. </w:t>
      </w:r>
    </w:p>
    <w:p w:rsidR="00706095" w:rsidRDefault="00085265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>Сторона, направившая письменное уведомление, имеет право приостановить исполнение обязательств по настоящему Догово</w:t>
      </w:r>
      <w:r>
        <w:rPr>
          <w:szCs w:val="24"/>
          <w:lang w:val="ru-RU"/>
        </w:rPr>
        <w:t>ру до получения подтверждения от другой Стороны, что нарушения не произошло или не произойдет.</w:t>
      </w:r>
      <w:r>
        <w:rPr>
          <w:b/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</w:t>
      </w:r>
      <w:r>
        <w:rPr>
          <w:bCs/>
          <w:szCs w:val="24"/>
          <w:lang w:val="ru-RU"/>
        </w:rPr>
        <w:t>я вышеуказанного письменного уведомления.</w:t>
      </w:r>
    </w:p>
    <w:p w:rsidR="00706095" w:rsidRDefault="00085265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szCs w:val="24"/>
          <w:lang w:val="ru-RU"/>
        </w:rPr>
        <w:t>настоящего пункта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</w:t>
      </w:r>
      <w:r>
        <w:rPr>
          <w:szCs w:val="24"/>
          <w:lang w:val="ru-RU"/>
        </w:rPr>
        <w:t>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706095" w:rsidRDefault="00085265">
      <w:pPr>
        <w:jc w:val="both"/>
      </w:pPr>
      <w:r>
        <w:t>10.2. В случае нарушения одной Стороной обязательств воздерживаться от запрещенных в вышеуказанном пункте настоящего До</w:t>
      </w:r>
      <w:r>
        <w:t>говора действий и/или неполучения другой Стороной в установленный вышеуказанным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</w:t>
      </w:r>
      <w:r>
        <w:t>исьменное уведомление о его расторжении. Сторона, по чьей инициативе был расторгнут настоящий Договор в соответствии с положениями настоящего пункта, вправе требовать возмещения реального ущерба, возникшего в результате такого расторжения, при условии пред</w:t>
      </w:r>
      <w:r>
        <w:t>ставления подтверждающих такой реальный ущерб документов.</w:t>
      </w:r>
    </w:p>
    <w:p w:rsidR="00706095" w:rsidRDefault="00706095">
      <w:pPr>
        <w:jc w:val="both"/>
        <w:rPr>
          <w:b/>
          <w:caps/>
          <w:color w:val="000000"/>
        </w:rPr>
      </w:pPr>
    </w:p>
    <w:p w:rsidR="00706095" w:rsidRDefault="00085265">
      <w:pPr>
        <w:pStyle w:val="af3"/>
        <w:widowControl/>
        <w:numPr>
          <w:ilvl w:val="2"/>
          <w:numId w:val="7"/>
        </w:numPr>
        <w:ind w:left="426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ПроЧие условиЯ</w:t>
      </w:r>
    </w:p>
    <w:p w:rsidR="00706095" w:rsidRDefault="00085265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обязан раскрывать Заказчику сведения о собственниках (номинальных владельцах) долей/акций/паев Исполнителя по форме, предусмотренной приложением к настоящему Договору, с </w:t>
      </w:r>
      <w:r>
        <w:rPr>
          <w:rFonts w:ascii="Times New Roman" w:hAnsi="Times New Roman" w:cs="Times New Roman"/>
          <w:sz w:val="24"/>
          <w:szCs w:val="24"/>
        </w:rPr>
        <w:t>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706095" w:rsidRDefault="00085265">
      <w:pPr>
        <w:pStyle w:val="a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любых изменений сведений о собственниках (номинальных владельцах) долей/акций/паев Исполнителя, включая бенефициаров (в то</w:t>
      </w:r>
      <w:r>
        <w:rPr>
          <w:rFonts w:ascii="Times New Roman" w:hAnsi="Times New Roman"/>
          <w:sz w:val="24"/>
          <w:szCs w:val="24"/>
        </w:rPr>
        <w:t>м числе конечного выгодоприобретателя/бенефициара), а также о смене единоличного исполнительного органа, Исполнитель обязуется в течение 5 (пяти) календарных дней с даты наступления таких изменений предоставить Заказчику актуализированные сведения.</w:t>
      </w:r>
    </w:p>
    <w:p w:rsidR="00706095" w:rsidRDefault="00085265">
      <w:pPr>
        <w:pStyle w:val="a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</w:t>
      </w:r>
      <w:r>
        <w:rPr>
          <w:rFonts w:ascii="Times New Roman" w:hAnsi="Times New Roman"/>
          <w:sz w:val="24"/>
          <w:szCs w:val="24"/>
        </w:rPr>
        <w:t>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706095" w:rsidRDefault="00085265">
      <w:pPr>
        <w:pStyle w:val="a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настоящего пункта Стороны признают существенным условием Договора. В</w:t>
      </w:r>
      <w:r>
        <w:rPr>
          <w:rFonts w:ascii="Times New Roman" w:hAnsi="Times New Roman"/>
          <w:sz w:val="24"/>
          <w:szCs w:val="24"/>
        </w:rPr>
        <w:t xml:space="preserve"> случае </w:t>
      </w:r>
      <w:proofErr w:type="gramStart"/>
      <w:r>
        <w:rPr>
          <w:rFonts w:ascii="Times New Roman" w:hAnsi="Times New Roman"/>
          <w:sz w:val="24"/>
          <w:szCs w:val="24"/>
        </w:rPr>
        <w:t>не выполнения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или ненадлежащего выполнения Исполнителем обязательств, предусмотренных настоящим пунктом, Заказчик вправе в одностороннем внесудебном порядке расторгнуть Договор.</w:t>
      </w:r>
    </w:p>
    <w:p w:rsidR="00706095" w:rsidRDefault="00085265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обязуется предоставить Заказчику документы, подтверждающие</w:t>
      </w:r>
      <w:r>
        <w:rPr>
          <w:rFonts w:ascii="Times New Roman" w:hAnsi="Times New Roman" w:cs="Times New Roman"/>
          <w:sz w:val="24"/>
          <w:szCs w:val="24"/>
        </w:rPr>
        <w:t xml:space="preserve"> реальность оказанных услуг по требованию Заказчика в течение 5-ти рабочих дней с момента поступления такого требования от Заказчика.</w:t>
      </w:r>
    </w:p>
    <w:p w:rsidR="00706095" w:rsidRDefault="0008526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документам, подтверждающим реальность оказанных услуг для целей исполнения требований настоящего пункта, могут относится</w:t>
      </w:r>
      <w:r>
        <w:rPr>
          <w:rFonts w:ascii="Times New Roman" w:hAnsi="Times New Roman" w:cs="Times New Roman"/>
          <w:sz w:val="24"/>
          <w:szCs w:val="24"/>
        </w:rPr>
        <w:t xml:space="preserve"> следующие документы, включая, но не ограничиваясь: фото и видеоматериалы, подтверждающие ход оказания услуг, документы, подтверждающие наличие у Исполнителя необходимых технических и трудовых ресурсов (собственных или привлеченных на основании гражданско-</w:t>
      </w:r>
      <w:r>
        <w:rPr>
          <w:rFonts w:ascii="Times New Roman" w:hAnsi="Times New Roman" w:cs="Times New Roman"/>
          <w:sz w:val="24"/>
          <w:szCs w:val="24"/>
        </w:rPr>
        <w:t>правовых договоров) и соответствующего опыта для исполнения Договора, кадровые документы (в т.ч. журнал пропусков с указанием ФИО сотрудников, которые проходили на территорию для оказания услуг, журналы проведения инструктажей по технике безопасности, табе</w:t>
      </w:r>
      <w:r>
        <w:rPr>
          <w:rFonts w:ascii="Times New Roman" w:hAnsi="Times New Roman" w:cs="Times New Roman"/>
          <w:sz w:val="24"/>
          <w:szCs w:val="24"/>
        </w:rPr>
        <w:t>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</w:p>
    <w:p w:rsidR="00706095" w:rsidRDefault="00085265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привлечения к оказанию услуг соисполнителей (субподрядных организаций)</w:t>
      </w:r>
      <w:r>
        <w:rPr>
          <w:rFonts w:ascii="Times New Roman" w:hAnsi="Times New Roman" w:cs="Times New Roman"/>
          <w:sz w:val="24"/>
          <w:szCs w:val="24"/>
        </w:rPr>
        <w:t xml:space="preserve">, Исполнитель обязуется ежеквартально предоставлять документы, обосновывающие необходимость привлечения субподрядных организаций, а также дополнительно предоставляет указанные в </w:t>
      </w:r>
      <w:r>
        <w:rPr>
          <w:rFonts w:ascii="Times New Roman" w:hAnsi="Times New Roman" w:cs="Times New Roman"/>
          <w:sz w:val="24"/>
          <w:szCs w:val="24"/>
        </w:rPr>
        <w:lastRenderedPageBreak/>
        <w:t>настоящем пункте документы в течение 5-ти рабочих дней с момента поступления т</w:t>
      </w:r>
      <w:r>
        <w:rPr>
          <w:rFonts w:ascii="Times New Roman" w:hAnsi="Times New Roman" w:cs="Times New Roman"/>
          <w:sz w:val="24"/>
          <w:szCs w:val="24"/>
        </w:rPr>
        <w:t>акого требования от Заказчика.</w:t>
      </w:r>
    </w:p>
    <w:p w:rsidR="00706095" w:rsidRDefault="00085265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 11.2.- 11.3. настоящего Договора предоставляются Исполнителем в объеме, позволяющем в достаточной мере убедиться в реальности исполнения Договора Исполнителем и привлеченными соисполнителями (субпо</w:t>
      </w:r>
      <w:r>
        <w:rPr>
          <w:rFonts w:ascii="Times New Roman" w:hAnsi="Times New Roman" w:cs="Times New Roman"/>
          <w:sz w:val="24"/>
          <w:szCs w:val="24"/>
        </w:rPr>
        <w:t>дрядными организациями) и могут быть направлены по факсу и/или электронной почте, по реквизитам, указанным в разделе 12 Договора с последующей досылкой оригиналов документов в течение 5-ти рабочих дней.</w:t>
      </w:r>
    </w:p>
    <w:p w:rsidR="00706095" w:rsidRDefault="00085265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договорились, что предоставление документов, </w:t>
      </w:r>
      <w:r>
        <w:rPr>
          <w:rFonts w:ascii="Times New Roman" w:hAnsi="Times New Roman" w:cs="Times New Roman"/>
          <w:sz w:val="24"/>
          <w:szCs w:val="24"/>
        </w:rPr>
        <w:t>указанных в 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 11.2.- 11.3. настоящего Договора,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 предоставлении каких-либо отчетных, справочных, товарно-сопр</w:t>
      </w:r>
      <w:r>
        <w:rPr>
          <w:rFonts w:ascii="Times New Roman" w:hAnsi="Times New Roman" w:cs="Times New Roman"/>
          <w:sz w:val="24"/>
          <w:szCs w:val="24"/>
        </w:rPr>
        <w:t>оводительных или каких-либо иных документов.</w:t>
      </w:r>
    </w:p>
    <w:p w:rsidR="00706095" w:rsidRDefault="00085265">
      <w:pPr>
        <w:pStyle w:val="ConsPlusNormal"/>
        <w:numPr>
          <w:ilvl w:val="1"/>
          <w:numId w:val="8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 11.2.–11.3,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</w:t>
      </w:r>
      <w:r>
        <w:rPr>
          <w:rFonts w:ascii="Times New Roman" w:hAnsi="Times New Roman" w:cs="Times New Roman"/>
          <w:sz w:val="24"/>
          <w:szCs w:val="24"/>
        </w:rPr>
        <w:t xml:space="preserve">овора, не свидетельствуют о намерении Заказчика принять услуги и/ или товар по Договору полностью или в части или согласиться с качеством услуг и/или товаров, предоставляемых по Договору, не освобождают Исполнителя от ответственности за неисполнение и/или </w:t>
      </w:r>
      <w:r>
        <w:rPr>
          <w:rFonts w:ascii="Times New Roman" w:hAnsi="Times New Roman" w:cs="Times New Roman"/>
          <w:sz w:val="24"/>
          <w:szCs w:val="24"/>
        </w:rPr>
        <w:t xml:space="preserve">ненадлежащее исполнение обязательств по Договору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неуведомление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несвоевременном исполнении, а также не исключают возможности предъявления Заказчиком претензий Исполнителю по какому-либо вопросу и не влияют на сроки направления каких-либо уведомлений, </w:t>
      </w:r>
      <w:r>
        <w:rPr>
          <w:rFonts w:ascii="Times New Roman" w:hAnsi="Times New Roman" w:cs="Times New Roman"/>
          <w:sz w:val="24"/>
          <w:szCs w:val="24"/>
        </w:rPr>
        <w:t>претензий и/или иной корреспонденции по Договору.</w:t>
      </w:r>
    </w:p>
    <w:p w:rsidR="00706095" w:rsidRDefault="00085265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изменения и/или дополнения к настоящему Договору действительны, если они совершены в письменной форме и подписаны уполномоченными на то лицами от каждой Стороны. Одностороннее изменение условий Договора не допускается.</w:t>
      </w:r>
    </w:p>
    <w:p w:rsidR="00706095" w:rsidRDefault="00085265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подписания настоящего Догов</w:t>
      </w:r>
      <w:r>
        <w:rPr>
          <w:color w:val="000000"/>
          <w:sz w:val="24"/>
          <w:szCs w:val="24"/>
        </w:rPr>
        <w:t>ора все предыдущие переговоры и переписка по нему теряют силу.</w:t>
      </w:r>
    </w:p>
    <w:p w:rsidR="00706095" w:rsidRDefault="00085265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  <w:t xml:space="preserve">Срок действия договора: настоящий договор вступает в силу с даты его подписания и действует в части изготовления и поставки продукции до 09.12.2025 </w:t>
      </w:r>
      <w:r>
        <w:rPr>
          <w:color w:val="000000"/>
          <w:sz w:val="24"/>
          <w:szCs w:val="24"/>
          <w:highlight w:val="yellow"/>
        </w:rPr>
        <w:t>г., в остальном – до полного исполнения сторонами своих обязательств.</w:t>
      </w:r>
    </w:p>
    <w:p w:rsidR="00706095" w:rsidRDefault="00085265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Стороны.</w:t>
      </w:r>
    </w:p>
    <w:p w:rsidR="00706095" w:rsidRDefault="00085265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всем остальном, что не пре</w:t>
      </w:r>
      <w:r>
        <w:rPr>
          <w:color w:val="000000"/>
          <w:sz w:val="24"/>
          <w:szCs w:val="24"/>
        </w:rPr>
        <w:t>дусмотрено настоящим Договором, отношения Сторон регулируются Законодательством РФ.</w:t>
      </w:r>
    </w:p>
    <w:p w:rsidR="00706095" w:rsidRDefault="00085265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внесения изменений в юридический адрес и/или платежные реквизиты Стороны обязуются незамедлительно проинформировать друг друга об этих изменениях в письменной форм</w:t>
      </w:r>
      <w:r>
        <w:rPr>
          <w:color w:val="000000"/>
          <w:sz w:val="24"/>
          <w:szCs w:val="24"/>
        </w:rPr>
        <w:t xml:space="preserve">е. </w:t>
      </w:r>
    </w:p>
    <w:p w:rsidR="00706095" w:rsidRDefault="00085265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Настоящий Договор составлен в 2-х экземплярах, по одному экземпляру для каждой из Сторон.</w:t>
      </w:r>
    </w:p>
    <w:p w:rsidR="00706095" w:rsidRDefault="00085265">
      <w:pPr>
        <w:pStyle w:val="af"/>
        <w:widowControl/>
        <w:numPr>
          <w:ilvl w:val="1"/>
          <w:numId w:val="8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Приложения к настоящему Договора:</w:t>
      </w:r>
    </w:p>
    <w:p w:rsidR="00706095" w:rsidRDefault="00085265">
      <w:pPr>
        <w:pStyle w:val="af"/>
        <w:widowControl/>
        <w:numPr>
          <w:ilvl w:val="0"/>
          <w:numId w:val="4"/>
        </w:numPr>
        <w:tabs>
          <w:tab w:val="clear" w:pos="1440"/>
          <w:tab w:val="num" w:pos="720"/>
        </w:tabs>
        <w:spacing w:after="0"/>
        <w:ind w:left="720" w:hanging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1 – Перечень поставляемой продукции;</w:t>
      </w:r>
    </w:p>
    <w:p w:rsidR="00706095" w:rsidRDefault="00085265">
      <w:pPr>
        <w:pStyle w:val="ConsPlusNonformat"/>
        <w:numPr>
          <w:ilvl w:val="0"/>
          <w:numId w:val="4"/>
        </w:numPr>
        <w:tabs>
          <w:tab w:val="clear" w:pos="1440"/>
          <w:tab w:val="num" w:pos="709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– Форма справки о цепочке собственников;</w:t>
      </w:r>
    </w:p>
    <w:p w:rsidR="00706095" w:rsidRDefault="00085265">
      <w:pPr>
        <w:pStyle w:val="ConsPlusNonformat"/>
        <w:numPr>
          <w:ilvl w:val="0"/>
          <w:numId w:val="4"/>
        </w:numPr>
        <w:tabs>
          <w:tab w:val="clear" w:pos="1440"/>
          <w:tab w:val="num" w:pos="709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 – Ф</w:t>
      </w:r>
      <w:r>
        <w:rPr>
          <w:rFonts w:ascii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согласия на обработку персональных данных;</w:t>
      </w:r>
    </w:p>
    <w:p w:rsidR="00706095" w:rsidRDefault="00706095">
      <w:pPr>
        <w:pStyle w:val="af"/>
        <w:jc w:val="center"/>
        <w:rPr>
          <w:color w:val="000000"/>
          <w:sz w:val="22"/>
          <w:szCs w:val="22"/>
        </w:rPr>
      </w:pPr>
    </w:p>
    <w:p w:rsidR="00706095" w:rsidRDefault="00085265">
      <w:pPr>
        <w:pStyle w:val="a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12. АДРЕСА И РЕКВИЗИТЫ СТОРОН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706095">
        <w:trPr>
          <w:trHeight w:val="540"/>
        </w:trPr>
        <w:tc>
          <w:tcPr>
            <w:tcW w:w="5245" w:type="dxa"/>
          </w:tcPr>
          <w:p w:rsidR="00706095" w:rsidRDefault="00085265">
            <w:pPr>
              <w:pStyle w:val="a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Заказчик:</w:t>
            </w:r>
          </w:p>
        </w:tc>
        <w:tc>
          <w:tcPr>
            <w:tcW w:w="5245" w:type="dxa"/>
          </w:tcPr>
          <w:p w:rsidR="00706095" w:rsidRDefault="00085265">
            <w:pPr>
              <w:pStyle w:val="af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Исполнитель:</w:t>
            </w:r>
          </w:p>
        </w:tc>
      </w:tr>
      <w:tr w:rsidR="00706095">
        <w:trPr>
          <w:trHeight w:val="4197"/>
        </w:trPr>
        <w:tc>
          <w:tcPr>
            <w:tcW w:w="5245" w:type="dxa"/>
          </w:tcPr>
          <w:p w:rsidR="00706095" w:rsidRDefault="0008526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АО «Петербургская сбытовая компания»</w:t>
            </w:r>
          </w:p>
          <w:p w:rsidR="00706095" w:rsidRDefault="00085265">
            <w:r>
              <w:rPr>
                <w:color w:val="000000"/>
                <w:sz w:val="22"/>
                <w:szCs w:val="22"/>
              </w:rPr>
              <w:t xml:space="preserve">Юр. адрес: 195009, г. Санкт-Петербург, </w:t>
            </w:r>
            <w:r>
              <w:rPr>
                <w:color w:val="000000"/>
                <w:sz w:val="22"/>
                <w:szCs w:val="22"/>
              </w:rPr>
              <w:br/>
              <w:t>ул. Михайлова, д. 11</w:t>
            </w:r>
          </w:p>
          <w:p w:rsidR="00706095" w:rsidRDefault="0008526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Факт. адрес: 195009, г. Санкт-Петербург, </w:t>
            </w:r>
          </w:p>
          <w:p w:rsidR="00706095" w:rsidRDefault="0008526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ул. </w:t>
            </w:r>
            <w:r>
              <w:rPr>
                <w:color w:val="000000"/>
                <w:sz w:val="22"/>
                <w:szCs w:val="22"/>
              </w:rPr>
              <w:t>Михайлова, д. 11</w:t>
            </w:r>
          </w:p>
          <w:p w:rsidR="00706095" w:rsidRDefault="00085265">
            <w:r>
              <w:rPr>
                <w:color w:val="000000"/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 xml:space="preserve"> (812) 303-69-69</w:t>
            </w:r>
          </w:p>
          <w:p w:rsidR="00706095" w:rsidRDefault="00085265"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en-US"/>
              </w:rPr>
              <w:t>pressa</w:t>
            </w:r>
            <w:proofErr w:type="spellEnd"/>
            <w:r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pesc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706095" w:rsidRDefault="0008526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ИНН 7841322249</w:t>
            </w:r>
          </w:p>
          <w:p w:rsidR="00706095" w:rsidRDefault="0008526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КПП 780401001</w:t>
            </w:r>
          </w:p>
          <w:p w:rsidR="00706095" w:rsidRDefault="00706095">
            <w:pPr>
              <w:rPr>
                <w:color w:val="000000"/>
              </w:rPr>
            </w:pPr>
          </w:p>
          <w:p w:rsidR="00706095" w:rsidRDefault="0008526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Банковские реквизиты:</w:t>
            </w:r>
          </w:p>
          <w:p w:rsidR="00706095" w:rsidRDefault="00085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Р/с 40702810900000028772</w:t>
            </w:r>
            <w:r>
              <w:rPr>
                <w:color w:val="000000"/>
                <w:sz w:val="22"/>
                <w:szCs w:val="22"/>
              </w:rPr>
              <w:br/>
              <w:t>в БАНК ГПБ (АО) г. Москва</w:t>
            </w:r>
          </w:p>
          <w:p w:rsidR="00706095" w:rsidRDefault="00085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К/с 30101810200000000823</w:t>
            </w:r>
          </w:p>
          <w:p w:rsidR="00706095" w:rsidRDefault="0008526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БИК 044525823</w:t>
            </w:r>
          </w:p>
        </w:tc>
        <w:tc>
          <w:tcPr>
            <w:tcW w:w="5245" w:type="dxa"/>
          </w:tcPr>
          <w:p w:rsidR="00706095" w:rsidRDefault="00706095">
            <w:pPr>
              <w:rPr>
                <w:color w:val="000000"/>
              </w:rPr>
            </w:pPr>
          </w:p>
        </w:tc>
      </w:tr>
      <w:tr w:rsidR="00706095">
        <w:trPr>
          <w:trHeight w:val="624"/>
        </w:trPr>
        <w:tc>
          <w:tcPr>
            <w:tcW w:w="5245" w:type="dxa"/>
          </w:tcPr>
          <w:p w:rsidR="00706095" w:rsidRDefault="000852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706095" w:rsidRDefault="00706095">
            <w:pPr>
              <w:jc w:val="center"/>
              <w:rPr>
                <w:b/>
                <w:color w:val="000000"/>
              </w:rPr>
            </w:pPr>
          </w:p>
          <w:p w:rsidR="00706095" w:rsidRDefault="00085265">
            <w:r>
              <w:t xml:space="preserve">_________________ /_________________/ </w:t>
            </w:r>
          </w:p>
          <w:p w:rsidR="00706095" w:rsidRDefault="00706095">
            <w:pPr>
              <w:jc w:val="center"/>
              <w:rPr>
                <w:color w:val="000000"/>
              </w:rPr>
            </w:pPr>
          </w:p>
        </w:tc>
        <w:tc>
          <w:tcPr>
            <w:tcW w:w="5245" w:type="dxa"/>
          </w:tcPr>
          <w:p w:rsidR="00706095" w:rsidRDefault="000852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Исполнитель:</w:t>
            </w:r>
          </w:p>
          <w:p w:rsidR="00706095" w:rsidRDefault="00706095">
            <w:pPr>
              <w:jc w:val="center"/>
              <w:rPr>
                <w:b/>
                <w:color w:val="000000"/>
              </w:rPr>
            </w:pPr>
          </w:p>
          <w:p w:rsidR="00706095" w:rsidRDefault="00085265">
            <w:r>
              <w:t xml:space="preserve">_________________ /_________________ /  </w:t>
            </w:r>
          </w:p>
          <w:p w:rsidR="00706095" w:rsidRDefault="00706095">
            <w:pPr>
              <w:jc w:val="center"/>
              <w:rPr>
                <w:color w:val="000000"/>
              </w:rPr>
            </w:pPr>
          </w:p>
        </w:tc>
      </w:tr>
    </w:tbl>
    <w:p w:rsidR="00706095" w:rsidRDefault="00085265">
      <w:pPr>
        <w:jc w:val="right"/>
        <w:rPr>
          <w:color w:val="000000"/>
        </w:rPr>
      </w:pPr>
      <w:r>
        <w:rPr>
          <w:color w:val="000000"/>
          <w:sz w:val="22"/>
          <w:szCs w:val="22"/>
        </w:rPr>
        <w:br w:type="page" w:clear="all"/>
      </w:r>
      <w:r>
        <w:rPr>
          <w:color w:val="000000"/>
        </w:rPr>
        <w:lastRenderedPageBreak/>
        <w:t>Приложение №1</w:t>
      </w:r>
    </w:p>
    <w:p w:rsidR="00706095" w:rsidRDefault="00085265">
      <w:pPr>
        <w:jc w:val="right"/>
        <w:rPr>
          <w:color w:val="000000"/>
        </w:rPr>
      </w:pPr>
      <w:r>
        <w:rPr>
          <w:color w:val="000000"/>
        </w:rPr>
        <w:t>к Договору №________</w:t>
      </w:r>
    </w:p>
    <w:p w:rsidR="00706095" w:rsidRDefault="00085265">
      <w:pPr>
        <w:jc w:val="right"/>
        <w:rPr>
          <w:color w:val="000000"/>
        </w:rPr>
      </w:pPr>
      <w:r>
        <w:rPr>
          <w:color w:val="000000"/>
        </w:rPr>
        <w:t>от «____» ____________ 2025 г.</w:t>
      </w:r>
    </w:p>
    <w:p w:rsidR="00706095" w:rsidRDefault="00706095">
      <w:pPr>
        <w:jc w:val="right"/>
        <w:rPr>
          <w:b/>
          <w:color w:val="000000"/>
          <w:sz w:val="22"/>
          <w:szCs w:val="22"/>
        </w:rPr>
      </w:pPr>
    </w:p>
    <w:p w:rsidR="00706095" w:rsidRDefault="0008526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Перечень продукции</w:t>
      </w:r>
    </w:p>
    <w:p w:rsidR="00706095" w:rsidRDefault="00706095">
      <w:pPr>
        <w:jc w:val="right"/>
        <w:rPr>
          <w:b/>
          <w:color w:val="000000"/>
          <w:sz w:val="22"/>
          <w:szCs w:val="22"/>
        </w:rPr>
      </w:pPr>
    </w:p>
    <w:p w:rsidR="00706095" w:rsidRDefault="00706095">
      <w:pPr>
        <w:rPr>
          <w:color w:val="000000"/>
          <w:sz w:val="22"/>
          <w:szCs w:val="22"/>
        </w:rPr>
      </w:pPr>
    </w:p>
    <w:tbl>
      <w:tblPr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708"/>
        <w:gridCol w:w="993"/>
        <w:gridCol w:w="1136"/>
        <w:gridCol w:w="1417"/>
        <w:gridCol w:w="1274"/>
      </w:tblGrid>
      <w:tr w:rsidR="00706095">
        <w:trPr>
          <w:trHeight w:val="734"/>
        </w:trPr>
        <w:tc>
          <w:tcPr>
            <w:tcW w:w="562" w:type="dxa"/>
          </w:tcPr>
          <w:p w:rsidR="00706095" w:rsidRDefault="000852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678" w:type="dxa"/>
          </w:tcPr>
          <w:p w:rsidR="00706095" w:rsidRDefault="00085265">
            <w:pPr>
              <w:ind w:left="36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Название, описание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06095" w:rsidRDefault="00085265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06095" w:rsidRDefault="00085265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Тираж</w:t>
            </w:r>
          </w:p>
        </w:tc>
        <w:tc>
          <w:tcPr>
            <w:tcW w:w="1136" w:type="dxa"/>
          </w:tcPr>
          <w:p w:rsidR="00706095" w:rsidRDefault="000852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Цена, руб./шт. без НДС </w:t>
            </w:r>
          </w:p>
          <w:p w:rsidR="00706095" w:rsidRDefault="0070609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</w:tcPr>
          <w:p w:rsidR="00706095" w:rsidRDefault="000852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Цена тиража руб. без НДС </w:t>
            </w:r>
          </w:p>
        </w:tc>
        <w:tc>
          <w:tcPr>
            <w:tcW w:w="1274" w:type="dxa"/>
          </w:tcPr>
          <w:p w:rsidR="00706095" w:rsidRDefault="000852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Страна происхождения</w:t>
            </w:r>
          </w:p>
        </w:tc>
      </w:tr>
      <w:tr w:rsidR="0070609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706095" w:rsidRDefault="0008526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08526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08526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08526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706095" w:rsidRDefault="0008526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06095" w:rsidRDefault="0008526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706095" w:rsidRDefault="0008526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</w:t>
            </w:r>
          </w:p>
        </w:tc>
      </w:tr>
      <w:tr w:rsidR="0070609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706095" w:rsidRDefault="0008526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</w:tr>
      <w:tr w:rsidR="0070609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706095" w:rsidRDefault="0008526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</w:tr>
      <w:tr w:rsidR="0070609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706095" w:rsidRDefault="0008526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</w:tr>
      <w:tr w:rsidR="0070609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:rsidR="00706095" w:rsidRDefault="0008526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136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706095" w:rsidRDefault="00706095">
            <w:pPr>
              <w:jc w:val="center"/>
            </w:pPr>
          </w:p>
        </w:tc>
      </w:tr>
      <w:tr w:rsidR="00706095">
        <w:trPr>
          <w:trHeight w:val="340"/>
        </w:trPr>
        <w:tc>
          <w:tcPr>
            <w:tcW w:w="8077" w:type="dxa"/>
            <w:gridSpan w:val="5"/>
          </w:tcPr>
          <w:p w:rsidR="00706095" w:rsidRDefault="00085265">
            <w:pPr>
              <w:jc w:val="right"/>
              <w:rPr>
                <w:b/>
              </w:rPr>
            </w:pPr>
            <w:r>
              <w:rPr>
                <w:b/>
              </w:rPr>
              <w:t>ИТОГО без НДС</w:t>
            </w:r>
          </w:p>
        </w:tc>
        <w:tc>
          <w:tcPr>
            <w:tcW w:w="2691" w:type="dxa"/>
            <w:gridSpan w:val="2"/>
          </w:tcPr>
          <w:p w:rsidR="00706095" w:rsidRDefault="00706095">
            <w:pPr>
              <w:rPr>
                <w:b/>
              </w:rPr>
            </w:pPr>
          </w:p>
        </w:tc>
      </w:tr>
      <w:tr w:rsidR="00706095">
        <w:trPr>
          <w:trHeight w:val="340"/>
        </w:trPr>
        <w:tc>
          <w:tcPr>
            <w:tcW w:w="8077" w:type="dxa"/>
            <w:gridSpan w:val="5"/>
          </w:tcPr>
          <w:p w:rsidR="00706095" w:rsidRDefault="00085265">
            <w:pPr>
              <w:jc w:val="right"/>
              <w:rPr>
                <w:b/>
              </w:rPr>
            </w:pPr>
            <w:r>
              <w:rPr>
                <w:b/>
              </w:rPr>
              <w:t>ИТОГО НДС</w:t>
            </w:r>
          </w:p>
        </w:tc>
        <w:tc>
          <w:tcPr>
            <w:tcW w:w="2691" w:type="dxa"/>
            <w:gridSpan w:val="2"/>
          </w:tcPr>
          <w:p w:rsidR="00706095" w:rsidRDefault="00706095">
            <w:pPr>
              <w:rPr>
                <w:b/>
              </w:rPr>
            </w:pPr>
          </w:p>
        </w:tc>
      </w:tr>
      <w:tr w:rsidR="00706095">
        <w:trPr>
          <w:trHeight w:val="340"/>
        </w:trPr>
        <w:tc>
          <w:tcPr>
            <w:tcW w:w="8077" w:type="dxa"/>
            <w:gridSpan w:val="5"/>
          </w:tcPr>
          <w:p w:rsidR="00706095" w:rsidRDefault="00085265">
            <w:pPr>
              <w:jc w:val="right"/>
              <w:rPr>
                <w:b/>
              </w:rPr>
            </w:pPr>
            <w:r>
              <w:rPr>
                <w:b/>
              </w:rPr>
              <w:t>ИТОГО с НДС</w:t>
            </w:r>
          </w:p>
        </w:tc>
        <w:tc>
          <w:tcPr>
            <w:tcW w:w="2691" w:type="dxa"/>
            <w:gridSpan w:val="2"/>
          </w:tcPr>
          <w:p w:rsidR="00706095" w:rsidRDefault="00706095">
            <w:pPr>
              <w:rPr>
                <w:b/>
              </w:rPr>
            </w:pPr>
          </w:p>
        </w:tc>
      </w:tr>
    </w:tbl>
    <w:p w:rsidR="00706095" w:rsidRDefault="00706095">
      <w:pPr>
        <w:rPr>
          <w:color w:val="000000"/>
          <w:sz w:val="22"/>
          <w:szCs w:val="22"/>
        </w:rPr>
      </w:pPr>
    </w:p>
    <w:p w:rsidR="00706095" w:rsidRDefault="00706095">
      <w:pPr>
        <w:rPr>
          <w:color w:val="000000"/>
          <w:sz w:val="22"/>
          <w:szCs w:val="22"/>
        </w:rPr>
      </w:pPr>
    </w:p>
    <w:p w:rsidR="00706095" w:rsidRDefault="00706095">
      <w:pPr>
        <w:rPr>
          <w:color w:val="000000"/>
          <w:sz w:val="22"/>
          <w:szCs w:val="22"/>
        </w:rPr>
      </w:pPr>
    </w:p>
    <w:p w:rsidR="00706095" w:rsidRDefault="00706095">
      <w:pPr>
        <w:rPr>
          <w:color w:val="000000"/>
          <w:sz w:val="22"/>
          <w:szCs w:val="22"/>
        </w:rPr>
      </w:pPr>
    </w:p>
    <w:p w:rsidR="00706095" w:rsidRDefault="00706095">
      <w:pPr>
        <w:rPr>
          <w:color w:val="000000"/>
          <w:sz w:val="22"/>
          <w:szCs w:val="22"/>
        </w:rPr>
      </w:pPr>
    </w:p>
    <w:p w:rsidR="00706095" w:rsidRDefault="00706095">
      <w:pPr>
        <w:jc w:val="both"/>
      </w:pPr>
    </w:p>
    <w:p w:rsidR="00706095" w:rsidRDefault="00706095">
      <w:pPr>
        <w:rPr>
          <w:color w:val="000000"/>
          <w:sz w:val="22"/>
          <w:szCs w:val="22"/>
        </w:rPr>
      </w:pPr>
    </w:p>
    <w:p w:rsidR="00706095" w:rsidRDefault="00085265">
      <w:pPr>
        <w:ind w:firstLine="709"/>
        <w:rPr>
          <w:b/>
          <w:color w:val="000000"/>
        </w:rPr>
      </w:pPr>
      <w:r>
        <w:rPr>
          <w:color w:val="000000"/>
          <w:sz w:val="22"/>
          <w:szCs w:val="22"/>
        </w:rPr>
        <w:t xml:space="preserve">             </w:t>
      </w:r>
      <w:proofErr w:type="gramStart"/>
      <w:r>
        <w:rPr>
          <w:b/>
          <w:color w:val="000000"/>
        </w:rPr>
        <w:t xml:space="preserve">Заказчик:   </w:t>
      </w:r>
      <w:proofErr w:type="gramEnd"/>
      <w:r>
        <w:rPr>
          <w:b/>
          <w:color w:val="000000"/>
        </w:rPr>
        <w:t xml:space="preserve">                                                          Исполнитель:</w:t>
      </w:r>
    </w:p>
    <w:p w:rsidR="00706095" w:rsidRDefault="00706095">
      <w:pPr>
        <w:ind w:firstLine="709"/>
        <w:rPr>
          <w:b/>
          <w:color w:val="000000"/>
        </w:rPr>
      </w:pPr>
    </w:p>
    <w:p w:rsidR="00706095" w:rsidRDefault="00706095">
      <w:pPr>
        <w:ind w:firstLine="709"/>
        <w:rPr>
          <w:b/>
          <w:color w:val="000000"/>
        </w:rPr>
      </w:pPr>
    </w:p>
    <w:tbl>
      <w:tblPr>
        <w:tblW w:w="97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6"/>
        <w:gridCol w:w="4897"/>
      </w:tblGrid>
      <w:tr w:rsidR="00706095">
        <w:trPr>
          <w:trHeight w:val="1179"/>
        </w:trPr>
        <w:tc>
          <w:tcPr>
            <w:tcW w:w="4896" w:type="dxa"/>
          </w:tcPr>
          <w:p w:rsidR="00706095" w:rsidRDefault="00085265">
            <w:r>
              <w:t xml:space="preserve">_________________ / </w:t>
            </w:r>
            <w:r>
              <w:t xml:space="preserve">_________________/ </w:t>
            </w:r>
          </w:p>
          <w:p w:rsidR="00706095" w:rsidRDefault="00085265">
            <w:pPr>
              <w:jc w:val="both"/>
              <w:rPr>
                <w:color w:val="000000"/>
              </w:rPr>
            </w:pPr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4897" w:type="dxa"/>
          </w:tcPr>
          <w:p w:rsidR="00706095" w:rsidRDefault="00085265">
            <w:r>
              <w:t>_________________ / _________________ /</w:t>
            </w:r>
          </w:p>
          <w:p w:rsidR="00706095" w:rsidRDefault="00085265">
            <w:pPr>
              <w:jc w:val="both"/>
              <w:rPr>
                <w:color w:val="000000"/>
              </w:rPr>
            </w:pPr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706095" w:rsidRDefault="00706095">
      <w:pPr>
        <w:pStyle w:val="afd"/>
        <w:jc w:val="left"/>
        <w:rPr>
          <w:color w:val="000000"/>
          <w:sz w:val="22"/>
          <w:szCs w:val="22"/>
        </w:rPr>
        <w:sectPr w:rsidR="00706095">
          <w:pgSz w:w="11906" w:h="16838"/>
          <w:pgMar w:top="680" w:right="566" w:bottom="680" w:left="851" w:header="284" w:footer="590" w:gutter="0"/>
          <w:cols w:space="720"/>
          <w:docGrid w:linePitch="360"/>
        </w:sectPr>
      </w:pPr>
    </w:p>
    <w:p w:rsidR="00706095" w:rsidRDefault="00085265">
      <w:pPr>
        <w:ind w:right="21"/>
        <w:jc w:val="right"/>
      </w:pPr>
      <w:r>
        <w:lastRenderedPageBreak/>
        <w:t>Приложение № 2</w:t>
      </w:r>
    </w:p>
    <w:p w:rsidR="00706095" w:rsidRDefault="00085265">
      <w:pPr>
        <w:jc w:val="right"/>
        <w:rPr>
          <w:color w:val="000000"/>
        </w:rPr>
      </w:pPr>
      <w:r>
        <w:rPr>
          <w:color w:val="000000"/>
        </w:rPr>
        <w:t>к Договору №________</w:t>
      </w:r>
    </w:p>
    <w:p w:rsidR="00706095" w:rsidRDefault="00085265">
      <w:pPr>
        <w:jc w:val="right"/>
        <w:rPr>
          <w:color w:val="000000"/>
        </w:rPr>
      </w:pPr>
      <w:r>
        <w:rPr>
          <w:color w:val="000000"/>
        </w:rPr>
        <w:t>от «____» ____________ 2025 г.</w:t>
      </w:r>
    </w:p>
    <w:p w:rsidR="00706095" w:rsidRDefault="0008526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цепочке собственников компании</w:t>
      </w:r>
    </w:p>
    <w:tbl>
      <w:tblPr>
        <w:tblpPr w:leftFromText="180" w:rightFromText="180" w:vertAnchor="page" w:horzAnchor="margin" w:tblpY="1816"/>
        <w:tblW w:w="15675" w:type="dxa"/>
        <w:tblLayout w:type="fixed"/>
        <w:tblLook w:val="00A0" w:firstRow="1" w:lastRow="0" w:firstColumn="1" w:lastColumn="0" w:noHBand="0" w:noVBand="0"/>
      </w:tblPr>
      <w:tblGrid>
        <w:gridCol w:w="392"/>
        <w:gridCol w:w="944"/>
        <w:gridCol w:w="757"/>
        <w:gridCol w:w="1080"/>
        <w:gridCol w:w="862"/>
        <w:gridCol w:w="1275"/>
        <w:gridCol w:w="1578"/>
        <w:gridCol w:w="524"/>
        <w:gridCol w:w="634"/>
        <w:gridCol w:w="828"/>
        <w:gridCol w:w="1278"/>
        <w:gridCol w:w="1461"/>
        <w:gridCol w:w="1461"/>
        <w:gridCol w:w="1465"/>
        <w:gridCol w:w="1136"/>
      </w:tblGrid>
      <w:tr w:rsidR="00706095">
        <w:trPr>
          <w:trHeight w:val="2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706095" w:rsidRDefault="00085265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 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787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706095">
        <w:trPr>
          <w:trHeight w:val="159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7060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/ ФИО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Серия и номер документа, удостоверяющего личность (для физических лиц)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Руководитель / участник / бенефициар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Информация о подтверждающих документах (наименована, номера и т.д.)</w:t>
            </w:r>
          </w:p>
        </w:tc>
      </w:tr>
      <w:tr w:rsidR="00706095">
        <w:trPr>
          <w:trHeight w:val="2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06095" w:rsidRDefault="000852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6095">
        <w:trPr>
          <w:trHeight w:val="5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rPr>
                <w:color w:val="000000"/>
                <w:sz w:val="16"/>
                <w:szCs w:val="16"/>
              </w:rPr>
            </w:pPr>
          </w:p>
        </w:tc>
      </w:tr>
      <w:tr w:rsidR="00706095">
        <w:trPr>
          <w:trHeight w:val="4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95" w:rsidRDefault="00706095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706095" w:rsidRDefault="00085265">
      <w:pPr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1. 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 гарантирует Акционерному обществу «Петербургская с</w:t>
      </w:r>
      <w:r>
        <w:rPr>
          <w:sz w:val="22"/>
          <w:szCs w:val="22"/>
        </w:rPr>
        <w:t>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сбытовая компания», являются полными, точными и достоверными.</w:t>
      </w:r>
    </w:p>
    <w:p w:rsidR="00706095" w:rsidRDefault="00085265">
      <w:pPr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 настоящим выдает согласие и подтверждает получение им  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</w:t>
      </w:r>
      <w:r>
        <w:rPr>
          <w:sz w:val="22"/>
          <w:szCs w:val="22"/>
        </w:rPr>
        <w:t>причастных к сведениям лиц на обработку, а также на раскрытие Акционерным обществом «Петербургская сбытовая компания» полностью или частично предоставленных сведений компетентным органам государственной власти (в том числе, но, не ограничиваясь, Федерально</w:t>
      </w:r>
      <w:r>
        <w:rPr>
          <w:sz w:val="22"/>
          <w:szCs w:val="22"/>
        </w:rPr>
        <w:t xml:space="preserve">й налоговой службе РФ, Минэнерго России, Росфинмониторингу, Правительству РФ) и последующую обработку сведений такими органами (далее - Раскрытие). </w:t>
      </w:r>
      <w:r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 настоящим освобождает Акционерное общество «Петербургская сбытовая компания» от любой ответствен</w:t>
      </w:r>
      <w:r>
        <w:rPr>
          <w:sz w:val="22"/>
          <w:szCs w:val="22"/>
        </w:rPr>
        <w:t>ности в связи с Раскрытием, в том числе возмещает Акционерному обществу «Петербургская сбытовая компания» убытки, понесенные в связи с предъявлением Акционерному обществу «Петербургская сбытовая компания» претензий, исков и требований любыми третьими лицам</w:t>
      </w:r>
      <w:r>
        <w:rPr>
          <w:sz w:val="22"/>
          <w:szCs w:val="22"/>
        </w:rPr>
        <w:t>и, чьи нрава были или могли быть нарушены таким Раскрытием.</w:t>
      </w:r>
    </w:p>
    <w:p w:rsidR="00706095" w:rsidRDefault="00706095">
      <w:pPr>
        <w:rPr>
          <w:rFonts w:ascii="TimesNewRomanPSMT" w:hAnsi="TimesNewRomanPSMT" w:cs="TimesNewRomanPSMT"/>
          <w:sz w:val="15"/>
          <w:szCs w:val="15"/>
        </w:rPr>
      </w:pPr>
    </w:p>
    <w:p w:rsidR="00706095" w:rsidRDefault="00085265">
      <w:pPr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(подпись, M.П.)</w:t>
      </w:r>
    </w:p>
    <w:p w:rsidR="00706095" w:rsidRDefault="00706095">
      <w:pPr>
        <w:rPr>
          <w:rFonts w:ascii="TimesNewRomanPSMT" w:hAnsi="TimesNewRomanPSMT" w:cs="TimesNewRomanPSMT"/>
          <w:sz w:val="16"/>
          <w:szCs w:val="16"/>
        </w:rPr>
      </w:pPr>
    </w:p>
    <w:p w:rsidR="00706095" w:rsidRDefault="00085265">
      <w:pPr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_____________________________________________</w:t>
      </w:r>
    </w:p>
    <w:p w:rsidR="00706095" w:rsidRDefault="00085265">
      <w:pPr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 (фамилия, имя. отчество подписавшего, должность)</w:t>
      </w:r>
    </w:p>
    <w:p w:rsidR="00706095" w:rsidRDefault="00085265">
      <w:pPr>
        <w:pStyle w:val="10"/>
        <w:widowControl/>
        <w:spacing w:before="0" w:after="0"/>
        <w:jc w:val="center"/>
        <w:rPr>
          <w:rFonts w:ascii="Times New Roman" w:hAnsi="Times New Roman"/>
          <w:bCs w:val="0"/>
          <w:sz w:val="24"/>
          <w:szCs w:val="20"/>
        </w:rPr>
      </w:pPr>
      <w:r>
        <w:rPr>
          <w:rFonts w:ascii="Times New Roman" w:hAnsi="Times New Roman"/>
          <w:bCs w:val="0"/>
          <w:sz w:val="24"/>
          <w:szCs w:val="20"/>
        </w:rPr>
        <w:t>Форму утверждаем:</w:t>
      </w:r>
    </w:p>
    <w:p w:rsidR="00706095" w:rsidRDefault="00706095"/>
    <w:tbl>
      <w:tblPr>
        <w:tblW w:w="1129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6521"/>
        <w:gridCol w:w="4778"/>
      </w:tblGrid>
      <w:tr w:rsidR="00706095">
        <w:tc>
          <w:tcPr>
            <w:tcW w:w="6521" w:type="dxa"/>
          </w:tcPr>
          <w:p w:rsidR="00706095" w:rsidRDefault="00085265">
            <w:r>
              <w:t xml:space="preserve">_________________ / _________________/ </w:t>
            </w:r>
          </w:p>
          <w:p w:rsidR="00706095" w:rsidRDefault="00085265"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4778" w:type="dxa"/>
          </w:tcPr>
          <w:p w:rsidR="00706095" w:rsidRDefault="00085265">
            <w:r>
              <w:t>_________________ / _________________ /</w:t>
            </w:r>
          </w:p>
          <w:p w:rsidR="00706095" w:rsidRDefault="00085265"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706095" w:rsidRDefault="00706095">
      <w:pPr>
        <w:sectPr w:rsidR="00706095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706095" w:rsidRDefault="00085265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№ 3</w:t>
      </w:r>
    </w:p>
    <w:p w:rsidR="00706095" w:rsidRDefault="00085265">
      <w:pPr>
        <w:jc w:val="right"/>
        <w:rPr>
          <w:color w:val="000000"/>
        </w:rPr>
      </w:pPr>
      <w:r>
        <w:rPr>
          <w:color w:val="000000"/>
        </w:rPr>
        <w:t>к Договору №________</w:t>
      </w:r>
    </w:p>
    <w:p w:rsidR="00706095" w:rsidRDefault="00085265">
      <w:pPr>
        <w:jc w:val="right"/>
        <w:rPr>
          <w:color w:val="000000"/>
        </w:rPr>
      </w:pPr>
      <w:r>
        <w:rPr>
          <w:color w:val="000000"/>
        </w:rPr>
        <w:t>от «____» ____________ 2025г.</w:t>
      </w:r>
    </w:p>
    <w:p w:rsidR="00706095" w:rsidRDefault="00706095">
      <w:pPr>
        <w:pStyle w:val="afd"/>
        <w:jc w:val="right"/>
        <w:rPr>
          <w:b w:val="0"/>
          <w:sz w:val="22"/>
          <w:szCs w:val="22"/>
        </w:rPr>
      </w:pPr>
    </w:p>
    <w:tbl>
      <w:tblPr>
        <w:tblW w:w="5304" w:type="pct"/>
        <w:tblInd w:w="-426" w:type="dxa"/>
        <w:tblLook w:val="01E0" w:firstRow="1" w:lastRow="1" w:firstColumn="1" w:lastColumn="1" w:noHBand="0" w:noVBand="0"/>
      </w:tblPr>
      <w:tblGrid>
        <w:gridCol w:w="3618"/>
        <w:gridCol w:w="6306"/>
      </w:tblGrid>
      <w:tr w:rsidR="0070609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06095" w:rsidRDefault="00085265">
            <w:pPr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СОГЛАСИЕ НА ОБРАБОТКУ ПЕРСОНАЛЬНЫХ ДАННЫХ </w:t>
            </w:r>
          </w:p>
        </w:tc>
      </w:tr>
      <w:tr w:rsidR="00706095">
        <w:trPr>
          <w:cantSplit/>
          <w:trHeight w:val="584"/>
        </w:trPr>
        <w:tc>
          <w:tcPr>
            <w:tcW w:w="5000" w:type="pct"/>
            <w:gridSpan w:val="2"/>
            <w:shd w:val="clear" w:color="auto" w:fill="auto"/>
          </w:tcPr>
          <w:p w:rsidR="00706095" w:rsidRDefault="00706095">
            <w:pPr>
              <w:keepLines/>
              <w:jc w:val="right"/>
              <w:rPr>
                <w:sz w:val="22"/>
                <w:szCs w:val="22"/>
              </w:rPr>
            </w:pPr>
          </w:p>
          <w:p w:rsidR="00706095" w:rsidRDefault="00085265">
            <w:pPr>
              <w:keepLines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 ___________ 2025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06095" w:rsidRDefault="00085265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Субъект персональных данных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06095" w:rsidRDefault="00085265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</w:t>
            </w:r>
          </w:p>
          <w:p w:rsidR="00706095" w:rsidRDefault="00085265">
            <w:pPr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(фамилия, имя, отчество),</w:t>
            </w:r>
          </w:p>
          <w:p w:rsidR="00706095" w:rsidRDefault="00085265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</w:t>
            </w:r>
          </w:p>
          <w:p w:rsidR="00706095" w:rsidRDefault="00085265">
            <w:pPr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(адрес регистрации или фактический адрес проживания (если отличается))</w:t>
            </w:r>
          </w:p>
          <w:p w:rsidR="00706095" w:rsidRDefault="00085265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</w:t>
            </w:r>
          </w:p>
          <w:p w:rsidR="00706095" w:rsidRDefault="00085265">
            <w:pPr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(серия и номер основного документа, удостоверяющего личность)</w:t>
            </w:r>
          </w:p>
          <w:p w:rsidR="00706095" w:rsidRDefault="00085265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выданный _________________________________________________________________</w:t>
            </w:r>
          </w:p>
          <w:p w:rsidR="00706095" w:rsidRDefault="00085265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</w:t>
            </w:r>
            <w:r>
              <w:rPr>
                <w:sz w:val="22"/>
                <w:szCs w:val="22"/>
              </w:rPr>
              <w:t>______________________________</w:t>
            </w:r>
          </w:p>
          <w:p w:rsidR="00706095" w:rsidRDefault="00085265">
            <w:pPr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(выдавший орган, код подразделения и дата выдачи)</w:t>
            </w:r>
          </w:p>
          <w:p w:rsidR="00706095" w:rsidRDefault="00085265">
            <w:pPr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(далее – «</w:t>
            </w:r>
            <w:r>
              <w:rPr>
                <w:b/>
                <w:sz w:val="22"/>
                <w:szCs w:val="22"/>
              </w:rPr>
              <w:t>Субъект персональных данных»</w:t>
            </w:r>
            <w:r>
              <w:rPr>
                <w:sz w:val="22"/>
                <w:szCs w:val="22"/>
              </w:rPr>
              <w:t>), настоящим дает свое согласие АО «Петербургская сбытовая компания» (далее – «</w:t>
            </w:r>
            <w:r>
              <w:rPr>
                <w:b/>
                <w:sz w:val="22"/>
                <w:szCs w:val="22"/>
              </w:rPr>
              <w:t>Оператор</w:t>
            </w:r>
            <w:r>
              <w:rPr>
                <w:sz w:val="22"/>
                <w:szCs w:val="22"/>
              </w:rPr>
              <w:t>»), зарегистрированному по адресу 195009</w:t>
            </w:r>
            <w:r>
              <w:rPr>
                <w:color w:val="000000"/>
                <w:sz w:val="22"/>
                <w:szCs w:val="22"/>
              </w:rPr>
              <w:t>, г. Санкт</w:t>
            </w:r>
            <w:r>
              <w:rPr>
                <w:color w:val="000000"/>
                <w:sz w:val="22"/>
                <w:szCs w:val="22"/>
              </w:rPr>
              <w:t>-Петербург, ул. Михайлова, д. 11</w:t>
            </w:r>
            <w:r>
              <w:rPr>
                <w:sz w:val="22"/>
                <w:szCs w:val="22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06095" w:rsidRDefault="00085265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Субъект п</w:t>
            </w:r>
            <w:r>
              <w:rPr>
                <w:b/>
                <w:smallCaps/>
                <w:sz w:val="22"/>
                <w:szCs w:val="22"/>
              </w:rPr>
              <w:t>ерсональных данных настоящим дает согласие на обработку указанных ниже персональных данных: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отчество;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идентификационный номер налогоплательщика;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места жительства или временной регистрации;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далее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–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Персональные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данные</w:t>
            </w:r>
            <w:proofErr w:type="spellEnd"/>
            <w:r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lang w:val="en-GB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Субъект персональных данных настоящим дает согласие на обработ</w:t>
            </w:r>
            <w:r>
              <w:rPr>
                <w:b/>
                <w:smallCaps/>
                <w:sz w:val="22"/>
                <w:szCs w:val="22"/>
              </w:rPr>
              <w:t xml:space="preserve">ку своих Персональных </w:t>
            </w:r>
            <w:proofErr w:type="gramStart"/>
            <w:r>
              <w:rPr>
                <w:b/>
                <w:smallCaps/>
                <w:sz w:val="22"/>
                <w:szCs w:val="22"/>
              </w:rPr>
              <w:t>данных для</w:t>
            </w:r>
            <w:proofErr w:type="gramEnd"/>
            <w:r>
              <w:rPr>
                <w:b/>
                <w:smallCap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smallCaps/>
                <w:sz w:val="22"/>
                <w:szCs w:val="22"/>
              </w:rPr>
              <w:t>.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Субъект персональных данных настоящим дает соглас</w:t>
            </w:r>
            <w:r>
              <w:rPr>
                <w:b/>
                <w:smallCaps/>
                <w:sz w:val="22"/>
                <w:szCs w:val="22"/>
              </w:rPr>
              <w:t>ие на осуществление следующих действий с его/ ее Персональными данными: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</w:t>
            </w:r>
            <w:r>
              <w:rPr>
                <w:sz w:val="22"/>
                <w:szCs w:val="22"/>
              </w:rPr>
              <w:t>е, обезличивание, блокирование, удаление, уничтожение.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3"/>
                <w:numId w:val="28"/>
              </w:numPr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proofErr w:type="spellStart"/>
            <w:r>
              <w:rPr>
                <w:sz w:val="22"/>
                <w:szCs w:val="22"/>
              </w:rPr>
              <w:t>Пироговская</w:t>
            </w:r>
            <w:proofErr w:type="spellEnd"/>
            <w:r>
              <w:rPr>
                <w:sz w:val="22"/>
                <w:szCs w:val="22"/>
              </w:rPr>
              <w:t>, д. 27, стр. 3;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3"/>
                <w:numId w:val="28"/>
              </w:numPr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 «Интер РАО ЕЭС», зарегистрированное по адресу: 119435</w:t>
            </w:r>
            <w:r>
              <w:rPr>
                <w:sz w:val="22"/>
                <w:szCs w:val="22"/>
              </w:rPr>
              <w:t xml:space="preserve">, г. Москва, ул. Большая </w:t>
            </w:r>
            <w:proofErr w:type="spellStart"/>
            <w:r>
              <w:rPr>
                <w:sz w:val="22"/>
                <w:szCs w:val="22"/>
              </w:rPr>
              <w:t>Пироговская</w:t>
            </w:r>
            <w:proofErr w:type="spellEnd"/>
            <w:r>
              <w:rPr>
                <w:sz w:val="22"/>
                <w:szCs w:val="22"/>
              </w:rPr>
              <w:t>, д. 27, стр. 2;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целью, указанной в разделе</w:t>
            </w:r>
            <w:r>
              <w:rPr>
                <w:sz w:val="22"/>
                <w:szCs w:val="22"/>
                <w:lang w:val="en-GB"/>
              </w:rPr>
              <w:t> </w:t>
            </w:r>
            <w:r>
              <w:rPr>
                <w:sz w:val="22"/>
                <w:szCs w:val="22"/>
                <w:lang w:val="en-GB"/>
              </w:rPr>
              <w:fldChar w:fldCharType="begin"/>
            </w:r>
            <w:r>
              <w:rPr>
                <w:sz w:val="22"/>
                <w:szCs w:val="22"/>
              </w:rPr>
              <w:instrText xml:space="preserve"> </w:instrText>
            </w:r>
            <w:r>
              <w:rPr>
                <w:sz w:val="22"/>
                <w:szCs w:val="22"/>
                <w:lang w:val="en-GB"/>
              </w:rPr>
              <w:instrText>REF</w:instrText>
            </w:r>
            <w:r>
              <w:rPr>
                <w:sz w:val="22"/>
                <w:szCs w:val="22"/>
              </w:rPr>
              <w:instrText xml:space="preserve"> _</w:instrText>
            </w:r>
            <w:r>
              <w:rPr>
                <w:sz w:val="22"/>
                <w:szCs w:val="22"/>
                <w:lang w:val="en-GB"/>
              </w:rPr>
              <w:instrText>Ref</w:instrText>
            </w:r>
            <w:r>
              <w:rPr>
                <w:sz w:val="22"/>
                <w:szCs w:val="22"/>
              </w:rPr>
              <w:instrText>69133461 \</w:instrText>
            </w:r>
            <w:r>
              <w:rPr>
                <w:sz w:val="22"/>
                <w:szCs w:val="22"/>
                <w:lang w:val="en-GB"/>
              </w:rPr>
              <w:instrText>r</w:instrText>
            </w:r>
            <w:r>
              <w:rPr>
                <w:sz w:val="22"/>
                <w:szCs w:val="22"/>
              </w:rPr>
              <w:instrText xml:space="preserve"> \</w:instrText>
            </w:r>
            <w:r>
              <w:rPr>
                <w:sz w:val="22"/>
                <w:szCs w:val="22"/>
                <w:lang w:val="en-GB"/>
              </w:rPr>
              <w:instrText>h</w:instrText>
            </w:r>
            <w:r>
              <w:rPr>
                <w:sz w:val="22"/>
                <w:szCs w:val="22"/>
              </w:rPr>
              <w:instrText xml:space="preserve">  \* </w:instrText>
            </w:r>
            <w:r>
              <w:rPr>
                <w:sz w:val="22"/>
                <w:szCs w:val="22"/>
                <w:lang w:val="en-GB"/>
              </w:rPr>
              <w:instrText>MERGEFORMAT</w:instrText>
            </w:r>
            <w:r>
              <w:rPr>
                <w:sz w:val="22"/>
                <w:szCs w:val="22"/>
              </w:rPr>
              <w:instrText xml:space="preserve"> </w:instrText>
            </w:r>
            <w:r>
              <w:rPr>
                <w:sz w:val="22"/>
                <w:szCs w:val="22"/>
                <w:lang w:val="en-GB"/>
              </w:rPr>
            </w:r>
            <w:r>
              <w:rPr>
                <w:sz w:val="22"/>
                <w:szCs w:val="22"/>
                <w:lang w:val="en-GB"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Ошибка! Источник ссылки не найден.</w:t>
            </w:r>
            <w:r>
              <w:rPr>
                <w:sz w:val="22"/>
                <w:szCs w:val="22"/>
                <w:lang w:val="en-GB"/>
              </w:rPr>
              <w:fldChar w:fldCharType="end"/>
            </w:r>
            <w:r>
              <w:rPr>
                <w:sz w:val="22"/>
                <w:szCs w:val="22"/>
              </w:rPr>
              <w:t xml:space="preserve"> выше.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третьим ли</w:t>
            </w:r>
            <w:r>
              <w:rPr>
                <w:sz w:val="22"/>
                <w:szCs w:val="22"/>
              </w:rPr>
              <w:t>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3"/>
                <w:numId w:val="29"/>
              </w:numPr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</w:t>
            </w:r>
            <w:r>
              <w:rPr>
                <w:sz w:val="22"/>
                <w:szCs w:val="22"/>
              </w:rPr>
              <w:t xml:space="preserve">ул. Большая </w:t>
            </w:r>
            <w:proofErr w:type="spellStart"/>
            <w:r>
              <w:rPr>
                <w:sz w:val="22"/>
                <w:szCs w:val="22"/>
              </w:rPr>
              <w:t>Пироговская</w:t>
            </w:r>
            <w:proofErr w:type="spellEnd"/>
            <w:r>
              <w:rPr>
                <w:sz w:val="22"/>
                <w:szCs w:val="22"/>
              </w:rPr>
              <w:t>, д. 27, стр. 3;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ind w:left="567" w:hanging="567"/>
              <w:jc w:val="both"/>
              <w:rPr>
                <w:rFonts w:eastAsia="Arial Unicode MS"/>
                <w:sz w:val="22"/>
                <w:szCs w:val="22"/>
                <w:lang w:eastAsia="en-GB"/>
              </w:rPr>
            </w:pPr>
            <w:r>
              <w:rPr>
                <w:rFonts w:eastAsia="Arial Unicode MS"/>
                <w:sz w:val="22"/>
                <w:szCs w:val="22"/>
                <w:lang w:eastAsia="en-GB"/>
              </w:rPr>
              <w:t>с целью, указанной в разделе</w: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t> </w: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fldChar w:fldCharType="begin"/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REF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_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Ref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>69133461 \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r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\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h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 \* 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instrText>MERGEFORMAT</w:instrText>
            </w:r>
            <w:r>
              <w:rPr>
                <w:rFonts w:eastAsia="Arial Unicode MS"/>
                <w:sz w:val="22"/>
                <w:szCs w:val="22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fldChar w:fldCharType="separate"/>
            </w:r>
            <w:r>
              <w:rPr>
                <w:rFonts w:eastAsia="Arial Unicode MS"/>
                <w:b/>
                <w:bCs/>
                <w:sz w:val="22"/>
                <w:szCs w:val="22"/>
                <w:lang w:eastAsia="en-GB"/>
              </w:rPr>
              <w:t>Ошибка! Источник ссылки не найден.</w:t>
            </w:r>
            <w:r>
              <w:rPr>
                <w:rFonts w:eastAsia="Arial Unicode MS"/>
                <w:sz w:val="22"/>
                <w:szCs w:val="22"/>
                <w:lang w:val="en-GB" w:eastAsia="en-GB"/>
              </w:rPr>
              <w:fldChar w:fldCharType="end"/>
            </w:r>
            <w:r>
              <w:rPr>
                <w:rFonts w:eastAsia="Arial Unicode MS"/>
                <w:sz w:val="22"/>
                <w:szCs w:val="22"/>
                <w:lang w:eastAsia="en-GB"/>
              </w:rPr>
              <w:t xml:space="preserve"> выше.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Общее описание способов обработки персональных данных, к</w:t>
            </w:r>
            <w:r>
              <w:rPr>
                <w:b/>
                <w:bCs/>
                <w:smallCaps/>
                <w:sz w:val="22"/>
                <w:szCs w:val="22"/>
              </w:rPr>
              <w:t>оторые использует Оператор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ind w:left="601"/>
              <w:jc w:val="both"/>
              <w:rPr>
                <w:rFonts w:eastAsia="Arial Unicode MS"/>
                <w:sz w:val="22"/>
                <w:szCs w:val="22"/>
                <w:lang w:eastAsia="en-GB"/>
              </w:rPr>
            </w:pPr>
            <w:r>
              <w:rPr>
                <w:rFonts w:eastAsia="Arial Unicode MS"/>
                <w:sz w:val="22"/>
                <w:szCs w:val="22"/>
                <w:lang w:eastAsia="en-GB"/>
              </w:rPr>
              <w:lastRenderedPageBreak/>
              <w:t xml:space="preserve">Оператор осуществляет обработку Персональных данных </w:t>
            </w:r>
            <w:r>
              <w:rPr>
                <w:rFonts w:eastAsia="Arial Unicode MS" w:cs="Arial"/>
                <w:sz w:val="22"/>
                <w:szCs w:val="22"/>
                <w:lang w:eastAsia="en-GB"/>
              </w:rPr>
              <w:t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eastAsia="Arial Unicode MS"/>
                <w:sz w:val="22"/>
                <w:szCs w:val="22"/>
                <w:lang w:eastAsia="en-GB"/>
              </w:rPr>
              <w:t>, используя методы обработки информации, которые обеспечивают безопасность П</w:t>
            </w:r>
            <w:r>
              <w:rPr>
                <w:rFonts w:eastAsia="Arial Unicode MS"/>
                <w:sz w:val="22"/>
                <w:szCs w:val="22"/>
                <w:lang w:eastAsia="en-GB"/>
              </w:rPr>
              <w:t>ерсональных данных.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keepLines/>
              <w:widowControl/>
              <w:numPr>
                <w:ilvl w:val="0"/>
                <w:numId w:val="28"/>
              </w:numPr>
              <w:ind w:left="567" w:hanging="567"/>
              <w:jc w:val="both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Срок действия, процедура отзыва согласия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Субъект персональных данн</w:t>
            </w:r>
            <w:r>
              <w:rPr>
                <w:sz w:val="22"/>
                <w:szCs w:val="22"/>
              </w:rPr>
              <w:t>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</w:t>
            </w:r>
            <w:r>
              <w:rPr>
                <w:sz w:val="22"/>
                <w:szCs w:val="22"/>
              </w:rPr>
              <w:t xml:space="preserve"> законодательство.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</w:t>
            </w:r>
            <w:r>
              <w:rPr>
                <w:sz w:val="22"/>
                <w:szCs w:val="22"/>
              </w:rPr>
              <w:t xml:space="preserve"> ч. 2 ст. 9 Федерального закона «О персональных данных», в течение сроков, предусмотренных законом. </w:t>
            </w:r>
          </w:p>
        </w:tc>
      </w:tr>
      <w:tr w:rsidR="00706095">
        <w:trPr>
          <w:cantSplit/>
          <w:trHeight w:val="20"/>
        </w:trPr>
        <w:tc>
          <w:tcPr>
            <w:tcW w:w="5000" w:type="pct"/>
            <w:gridSpan w:val="2"/>
          </w:tcPr>
          <w:p w:rsidR="00706095" w:rsidRDefault="00085265">
            <w:pPr>
              <w:numPr>
                <w:ilvl w:val="1"/>
                <w:numId w:val="28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</w:t>
            </w:r>
            <w:r>
              <w:rPr>
                <w:sz w:val="22"/>
                <w:szCs w:val="22"/>
              </w:rPr>
              <w:t>анных.</w:t>
            </w:r>
          </w:p>
        </w:tc>
      </w:tr>
      <w:tr w:rsidR="00706095">
        <w:trPr>
          <w:cantSplit/>
          <w:trHeight w:val="20"/>
        </w:trPr>
        <w:tc>
          <w:tcPr>
            <w:tcW w:w="1823" w:type="pct"/>
          </w:tcPr>
          <w:p w:rsidR="00706095" w:rsidRDefault="00706095"/>
        </w:tc>
        <w:tc>
          <w:tcPr>
            <w:tcW w:w="3177" w:type="pct"/>
          </w:tcPr>
          <w:p w:rsidR="00706095" w:rsidRDefault="00706095">
            <w:pPr>
              <w:jc w:val="right"/>
            </w:pPr>
          </w:p>
          <w:p w:rsidR="00706095" w:rsidRDefault="00085265">
            <w:pPr>
              <w:jc w:val="right"/>
            </w:pPr>
            <w:r>
              <w:t xml:space="preserve">______________________________________________ </w:t>
            </w:r>
          </w:p>
          <w:p w:rsidR="00706095" w:rsidRDefault="00085265">
            <w:pPr>
              <w:jc w:val="center"/>
              <w:rPr>
                <w:vertAlign w:val="superscript"/>
              </w:rPr>
            </w:pPr>
            <w:r>
              <w:rPr>
                <w:sz w:val="20"/>
                <w:vertAlign w:val="superscript"/>
              </w:rPr>
              <w:t>(личная подпись Субъекта персональных данных)</w:t>
            </w:r>
          </w:p>
        </w:tc>
      </w:tr>
    </w:tbl>
    <w:p w:rsidR="00706095" w:rsidRDefault="00706095">
      <w:pPr>
        <w:jc w:val="center"/>
        <w:rPr>
          <w:b/>
          <w:bCs/>
        </w:rPr>
      </w:pPr>
    </w:p>
    <w:p w:rsidR="00706095" w:rsidRDefault="00706095">
      <w:pPr>
        <w:rPr>
          <w:b/>
        </w:rPr>
      </w:pPr>
    </w:p>
    <w:p w:rsidR="00706095" w:rsidRDefault="00706095">
      <w:pPr>
        <w:rPr>
          <w:b/>
        </w:rPr>
      </w:pPr>
    </w:p>
    <w:p w:rsidR="00706095" w:rsidRDefault="00706095">
      <w:pPr>
        <w:rPr>
          <w:b/>
        </w:rPr>
      </w:pPr>
    </w:p>
    <w:p w:rsidR="00706095" w:rsidRDefault="00085265">
      <w:pPr>
        <w:pStyle w:val="10"/>
        <w:widowControl/>
        <w:spacing w:before="0" w:after="0"/>
        <w:jc w:val="center"/>
        <w:rPr>
          <w:rFonts w:ascii="Times New Roman" w:hAnsi="Times New Roman"/>
          <w:bCs w:val="0"/>
          <w:sz w:val="24"/>
          <w:szCs w:val="20"/>
        </w:rPr>
      </w:pPr>
      <w:r>
        <w:rPr>
          <w:rFonts w:ascii="Times New Roman" w:hAnsi="Times New Roman"/>
          <w:bCs w:val="0"/>
          <w:sz w:val="24"/>
          <w:szCs w:val="20"/>
        </w:rPr>
        <w:t>Форму утверждаем:</w:t>
      </w:r>
    </w:p>
    <w:p w:rsidR="00706095" w:rsidRDefault="00706095"/>
    <w:p w:rsidR="00706095" w:rsidRDefault="00706095">
      <w:pPr>
        <w:jc w:val="both"/>
      </w:pP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 w:rsidR="00706095">
        <w:tc>
          <w:tcPr>
            <w:tcW w:w="4862" w:type="dxa"/>
          </w:tcPr>
          <w:p w:rsidR="00706095" w:rsidRDefault="00085265">
            <w:r>
              <w:t xml:space="preserve">_________________ / _________________/ </w:t>
            </w:r>
          </w:p>
          <w:p w:rsidR="00706095" w:rsidRDefault="00085265">
            <w:pPr>
              <w:jc w:val="both"/>
              <w:rPr>
                <w:color w:val="000000"/>
              </w:rPr>
            </w:pPr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4778" w:type="dxa"/>
          </w:tcPr>
          <w:p w:rsidR="00706095" w:rsidRDefault="00085265">
            <w:r>
              <w:t>_________________ / _________________ /</w:t>
            </w:r>
          </w:p>
          <w:p w:rsidR="00706095" w:rsidRDefault="00085265">
            <w:pPr>
              <w:jc w:val="both"/>
              <w:rPr>
                <w:color w:val="000000"/>
              </w:rPr>
            </w:pPr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706095" w:rsidRDefault="00706095"/>
    <w:p w:rsidR="00706095" w:rsidRDefault="00706095">
      <w:pPr>
        <w:widowControl/>
        <w:rPr>
          <w:color w:val="000000"/>
        </w:rPr>
      </w:pPr>
    </w:p>
    <w:p w:rsidR="00706095" w:rsidRDefault="00706095">
      <w:pPr>
        <w:widowControl/>
        <w:rPr>
          <w:color w:val="000000"/>
        </w:rPr>
      </w:pPr>
      <w:bookmarkStart w:id="1" w:name="Par3"/>
      <w:bookmarkStart w:id="2" w:name="Par4"/>
      <w:bookmarkEnd w:id="1"/>
      <w:bookmarkEnd w:id="2"/>
    </w:p>
    <w:sectPr w:rsidR="0070609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095" w:rsidRDefault="00085265">
      <w:r>
        <w:separator/>
      </w:r>
    </w:p>
  </w:endnote>
  <w:endnote w:type="continuationSeparator" w:id="0">
    <w:p w:rsidR="00706095" w:rsidRDefault="00085265">
      <w:r>
        <w:continuationSeparator/>
      </w:r>
    </w:p>
  </w:endnote>
  <w:endnote w:type="continuationNotice" w:id="1">
    <w:p w:rsidR="00706095" w:rsidRDefault="00706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095" w:rsidRDefault="00706095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095" w:rsidRDefault="00085265">
      <w:r>
        <w:separator/>
      </w:r>
    </w:p>
  </w:footnote>
  <w:footnote w:type="continuationSeparator" w:id="0">
    <w:p w:rsidR="00706095" w:rsidRDefault="00085265">
      <w:r>
        <w:continuationSeparator/>
      </w:r>
    </w:p>
  </w:footnote>
  <w:footnote w:type="continuationNotice" w:id="1">
    <w:p w:rsidR="00706095" w:rsidRDefault="00706095"/>
  </w:footnote>
  <w:footnote w:id="2">
    <w:p w:rsidR="00706095" w:rsidRDefault="00085265">
      <w:pPr>
        <w:jc w:val="both"/>
        <w:rPr>
          <w:sz w:val="20"/>
          <w:szCs w:val="20"/>
        </w:rPr>
      </w:pPr>
      <w:r>
        <w:rPr>
          <w:rStyle w:val="af8"/>
        </w:rPr>
        <w:footnoteRef/>
      </w:r>
      <w:r>
        <w:rPr>
          <w:rFonts w:ascii="Liberation Serif" w:hAnsi="Liberation Serif" w:cs="Liberation Serif"/>
          <w:sz w:val="20"/>
          <w:szCs w:val="20"/>
        </w:rPr>
        <w:t xml:space="preserve"> Исполнитель уведомляется о невозможности приёма и отправки Заказчиком сообщений электронной почты с/на сервера, расположенные за рубежом (не будут проходить почтовые сообщения </w:t>
      </w:r>
      <w:r>
        <w:rPr>
          <w:rFonts w:ascii="Liberation Serif" w:hAnsi="Liberation Serif" w:cs="Liberation Serif"/>
          <w:sz w:val="20"/>
          <w:szCs w:val="20"/>
        </w:rPr>
        <w:t xml:space="preserve">с таких ресурсов как Gmail.com, Outlook.com, iCloud.com, Yahoo.com и т.п.), это также касается отечественных ресурсов, если их серверные мощности размещены за пределами Российской Федерации и имеют иностранные IP адреса. Исполнитель обязуется использовать </w:t>
      </w:r>
      <w:r>
        <w:rPr>
          <w:rFonts w:ascii="Liberation Serif" w:hAnsi="Liberation Serif" w:cs="Liberation Serif"/>
          <w:sz w:val="20"/>
          <w:szCs w:val="20"/>
        </w:rPr>
        <w:t>для связи с Заказчиком почтовый ящик, удовлетворяющий требованиям информационной безопасности Заказчика</w:t>
      </w:r>
    </w:p>
    <w:p w:rsidR="00706095" w:rsidRDefault="00706095">
      <w:pPr>
        <w:jc w:val="both"/>
      </w:pPr>
    </w:p>
    <w:p w:rsidR="00706095" w:rsidRDefault="00706095">
      <w:pPr>
        <w:pStyle w:val="af6"/>
      </w:pPr>
    </w:p>
  </w:footnote>
  <w:footnote w:id="3">
    <w:p w:rsidR="00706095" w:rsidRDefault="00706095">
      <w:pPr>
        <w:pStyle w:val="af6"/>
        <w:jc w:val="both"/>
        <w:rPr>
          <w:strike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095" w:rsidRDefault="00706095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F4795"/>
    <w:multiLevelType w:val="multilevel"/>
    <w:tmpl w:val="565ED4AA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1" w15:restartNumberingAfterBreak="0">
    <w:nsid w:val="1BCA3BFB"/>
    <w:multiLevelType w:val="hybridMultilevel"/>
    <w:tmpl w:val="A64C3D42"/>
    <w:lvl w:ilvl="0" w:tplc="6D32A4D8">
      <w:start w:val="1"/>
      <w:numFmt w:val="decimal"/>
      <w:lvlText w:val="11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7944BC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2CD8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C4C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2EFA7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8888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A611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276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09A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7D2453"/>
    <w:multiLevelType w:val="multilevel"/>
    <w:tmpl w:val="1AFCA064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9276B97"/>
    <w:multiLevelType w:val="hybridMultilevel"/>
    <w:tmpl w:val="97C60F60"/>
    <w:lvl w:ilvl="0" w:tplc="32C285B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3E08D36">
      <w:start w:val="1"/>
      <w:numFmt w:val="lowerLetter"/>
      <w:lvlText w:val="%2."/>
      <w:lvlJc w:val="left"/>
      <w:pPr>
        <w:ind w:left="1789" w:hanging="360"/>
      </w:pPr>
    </w:lvl>
    <w:lvl w:ilvl="2" w:tplc="D390F086">
      <w:start w:val="1"/>
      <w:numFmt w:val="lowerRoman"/>
      <w:lvlText w:val="%3."/>
      <w:lvlJc w:val="right"/>
      <w:pPr>
        <w:ind w:left="2509" w:hanging="180"/>
      </w:pPr>
    </w:lvl>
    <w:lvl w:ilvl="3" w:tplc="ECF65D6E">
      <w:start w:val="1"/>
      <w:numFmt w:val="decimal"/>
      <w:lvlText w:val="%4."/>
      <w:lvlJc w:val="left"/>
      <w:pPr>
        <w:ind w:left="3229" w:hanging="360"/>
      </w:pPr>
    </w:lvl>
    <w:lvl w:ilvl="4" w:tplc="97A8AA38">
      <w:start w:val="1"/>
      <w:numFmt w:val="lowerLetter"/>
      <w:lvlText w:val="%5."/>
      <w:lvlJc w:val="left"/>
      <w:pPr>
        <w:ind w:left="3949" w:hanging="360"/>
      </w:pPr>
    </w:lvl>
    <w:lvl w:ilvl="5" w:tplc="AC1C480A">
      <w:start w:val="1"/>
      <w:numFmt w:val="lowerRoman"/>
      <w:lvlText w:val="%6."/>
      <w:lvlJc w:val="right"/>
      <w:pPr>
        <w:ind w:left="4669" w:hanging="180"/>
      </w:pPr>
    </w:lvl>
    <w:lvl w:ilvl="6" w:tplc="35848FD4">
      <w:start w:val="1"/>
      <w:numFmt w:val="decimal"/>
      <w:lvlText w:val="%7."/>
      <w:lvlJc w:val="left"/>
      <w:pPr>
        <w:ind w:left="5389" w:hanging="360"/>
      </w:pPr>
    </w:lvl>
    <w:lvl w:ilvl="7" w:tplc="3BC8E4BA">
      <w:start w:val="1"/>
      <w:numFmt w:val="lowerLetter"/>
      <w:lvlText w:val="%8."/>
      <w:lvlJc w:val="left"/>
      <w:pPr>
        <w:ind w:left="6109" w:hanging="360"/>
      </w:pPr>
    </w:lvl>
    <w:lvl w:ilvl="8" w:tplc="41A82BA4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5F0087"/>
    <w:multiLevelType w:val="multilevel"/>
    <w:tmpl w:val="BED6A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01"/>
        </w:tabs>
        <w:ind w:left="2301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9"/>
        </w:tabs>
        <w:ind w:left="2649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97"/>
        </w:tabs>
        <w:ind w:left="299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3CFB2DC5"/>
    <w:multiLevelType w:val="hybridMultilevel"/>
    <w:tmpl w:val="3398C04C"/>
    <w:lvl w:ilvl="0" w:tplc="945613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340DF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10E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C2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C2C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1829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28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018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EE85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A72BD"/>
    <w:multiLevelType w:val="hybridMultilevel"/>
    <w:tmpl w:val="307A1C50"/>
    <w:lvl w:ilvl="0" w:tplc="67EC32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0EAF0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42DE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ACB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048D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8A81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38ED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A18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1637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7595E"/>
    <w:multiLevelType w:val="hybridMultilevel"/>
    <w:tmpl w:val="767E5F86"/>
    <w:lvl w:ilvl="0" w:tplc="34F2A3A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BFBC126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5CAC7A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78C014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FCCEB3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EECD8A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6E26FC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F549C5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C988A8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9639D"/>
    <w:multiLevelType w:val="hybridMultilevel"/>
    <w:tmpl w:val="8DE8725A"/>
    <w:lvl w:ilvl="0" w:tplc="77A68E8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B3C3D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52F7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4C67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25E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DE63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0285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36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40B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904C5A"/>
    <w:multiLevelType w:val="hybridMultilevel"/>
    <w:tmpl w:val="A920D142"/>
    <w:lvl w:ilvl="0" w:tplc="5426C87E">
      <w:start w:val="1"/>
      <w:numFmt w:val="decimal"/>
      <w:lvlText w:val="8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1CCC1ABA">
      <w:start w:val="1"/>
      <w:numFmt w:val="decimal"/>
      <w:lvlText w:val="8.%2.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91E2F8E8">
      <w:start w:val="1"/>
      <w:numFmt w:val="lowerRoman"/>
      <w:lvlText w:val="%3."/>
      <w:lvlJc w:val="right"/>
      <w:pPr>
        <w:ind w:left="2869" w:hanging="180"/>
      </w:pPr>
    </w:lvl>
    <w:lvl w:ilvl="3" w:tplc="8DCE86B0">
      <w:start w:val="1"/>
      <w:numFmt w:val="decimal"/>
      <w:lvlText w:val="%4."/>
      <w:lvlJc w:val="left"/>
      <w:pPr>
        <w:ind w:left="3589" w:hanging="360"/>
      </w:pPr>
    </w:lvl>
    <w:lvl w:ilvl="4" w:tplc="8BEEC852">
      <w:start w:val="1"/>
      <w:numFmt w:val="lowerLetter"/>
      <w:lvlText w:val="%5."/>
      <w:lvlJc w:val="left"/>
      <w:pPr>
        <w:ind w:left="4309" w:hanging="360"/>
      </w:pPr>
    </w:lvl>
    <w:lvl w:ilvl="5" w:tplc="897E404C">
      <w:start w:val="1"/>
      <w:numFmt w:val="lowerRoman"/>
      <w:lvlText w:val="%6."/>
      <w:lvlJc w:val="right"/>
      <w:pPr>
        <w:ind w:left="5029" w:hanging="180"/>
      </w:pPr>
    </w:lvl>
    <w:lvl w:ilvl="6" w:tplc="1E20127E">
      <w:start w:val="1"/>
      <w:numFmt w:val="decimal"/>
      <w:lvlText w:val="%7."/>
      <w:lvlJc w:val="left"/>
      <w:pPr>
        <w:ind w:left="5749" w:hanging="360"/>
      </w:pPr>
    </w:lvl>
    <w:lvl w:ilvl="7" w:tplc="B3E2837C">
      <w:start w:val="1"/>
      <w:numFmt w:val="lowerLetter"/>
      <w:lvlText w:val="%8."/>
      <w:lvlJc w:val="left"/>
      <w:pPr>
        <w:ind w:left="6469" w:hanging="360"/>
      </w:pPr>
    </w:lvl>
    <w:lvl w:ilvl="8" w:tplc="9998CE2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72B0CB5"/>
    <w:multiLevelType w:val="multilevel"/>
    <w:tmpl w:val="066830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A4C7A16"/>
    <w:multiLevelType w:val="hybridMultilevel"/>
    <w:tmpl w:val="F26A86C0"/>
    <w:lvl w:ilvl="0" w:tplc="D55485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C8F604EC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5D01FCE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69DA2896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5FA826A0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60C128A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963CEC2E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63402670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E2FEE604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AF8536E"/>
    <w:multiLevelType w:val="hybridMultilevel"/>
    <w:tmpl w:val="B8089988"/>
    <w:lvl w:ilvl="0" w:tplc="9618AB8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BEC6ADC">
      <w:start w:val="1"/>
      <w:numFmt w:val="lowerLetter"/>
      <w:lvlText w:val="%2."/>
      <w:lvlJc w:val="left"/>
      <w:pPr>
        <w:ind w:left="1789" w:hanging="360"/>
      </w:pPr>
    </w:lvl>
    <w:lvl w:ilvl="2" w:tplc="FC446894">
      <w:start w:val="1"/>
      <w:numFmt w:val="lowerRoman"/>
      <w:lvlText w:val="%3."/>
      <w:lvlJc w:val="right"/>
      <w:pPr>
        <w:ind w:left="2509" w:hanging="180"/>
      </w:pPr>
    </w:lvl>
    <w:lvl w:ilvl="3" w:tplc="9370D17A">
      <w:start w:val="1"/>
      <w:numFmt w:val="decimal"/>
      <w:lvlText w:val="%4."/>
      <w:lvlJc w:val="left"/>
      <w:pPr>
        <w:ind w:left="3229" w:hanging="360"/>
      </w:pPr>
    </w:lvl>
    <w:lvl w:ilvl="4" w:tplc="EB908836">
      <w:start w:val="1"/>
      <w:numFmt w:val="lowerLetter"/>
      <w:lvlText w:val="%5."/>
      <w:lvlJc w:val="left"/>
      <w:pPr>
        <w:ind w:left="3949" w:hanging="360"/>
      </w:pPr>
    </w:lvl>
    <w:lvl w:ilvl="5" w:tplc="255A36EE">
      <w:start w:val="1"/>
      <w:numFmt w:val="lowerRoman"/>
      <w:lvlText w:val="%6."/>
      <w:lvlJc w:val="right"/>
      <w:pPr>
        <w:ind w:left="4669" w:hanging="180"/>
      </w:pPr>
    </w:lvl>
    <w:lvl w:ilvl="6" w:tplc="C6507A3E">
      <w:start w:val="1"/>
      <w:numFmt w:val="decimal"/>
      <w:lvlText w:val="%7."/>
      <w:lvlJc w:val="left"/>
      <w:pPr>
        <w:ind w:left="5389" w:hanging="360"/>
      </w:pPr>
    </w:lvl>
    <w:lvl w:ilvl="7" w:tplc="37BC7D36">
      <w:start w:val="1"/>
      <w:numFmt w:val="lowerLetter"/>
      <w:lvlText w:val="%8."/>
      <w:lvlJc w:val="left"/>
      <w:pPr>
        <w:ind w:left="6109" w:hanging="360"/>
      </w:pPr>
    </w:lvl>
    <w:lvl w:ilvl="8" w:tplc="087CBE50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E4E3D92"/>
    <w:multiLevelType w:val="multilevel"/>
    <w:tmpl w:val="685CE8E6"/>
    <w:lvl w:ilvl="0">
      <w:start w:val="1"/>
      <w:numFmt w:val="decimal"/>
      <w:pStyle w:val="Style2"/>
      <w:lvlText w:val="%1."/>
      <w:lvlJc w:val="left"/>
      <w:pPr>
        <w:ind w:left="3905" w:hanging="360"/>
      </w:pPr>
    </w:lvl>
    <w:lvl w:ilvl="1">
      <w:start w:val="1"/>
      <w:numFmt w:val="decimal"/>
      <w:pStyle w:val="Style3"/>
      <w:isLgl/>
      <w:lvlText w:val="%1.%2."/>
      <w:lvlJc w:val="left"/>
      <w:pPr>
        <w:ind w:left="9149" w:hanging="360"/>
      </w:pPr>
      <w:rPr>
        <w:b w:val="0"/>
        <w:i w:val="0"/>
        <w:color w:val="auto"/>
      </w:rPr>
    </w:lvl>
    <w:lvl w:ilvl="2">
      <w:start w:val="1"/>
      <w:numFmt w:val="decimal"/>
      <w:pStyle w:val="Style5"/>
      <w:isLgl/>
      <w:lvlText w:val="%1.%2.%3."/>
      <w:lvlJc w:val="left"/>
      <w:pPr>
        <w:ind w:left="1080" w:hanging="720"/>
      </w:pPr>
      <w:rPr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59CA5900"/>
    <w:multiLevelType w:val="hybridMultilevel"/>
    <w:tmpl w:val="40FC860E"/>
    <w:lvl w:ilvl="0" w:tplc="59545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B4E11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3DE291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11E59B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E020FE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E249F5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F824D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B0C51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34AFA4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DE58E3"/>
    <w:multiLevelType w:val="multilevel"/>
    <w:tmpl w:val="5A0283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E227C8F"/>
    <w:multiLevelType w:val="multilevel"/>
    <w:tmpl w:val="94004DCE"/>
    <w:lvl w:ilvl="0">
      <w:start w:val="3"/>
      <w:numFmt w:val="decimal"/>
      <w:lvlText w:val="%1"/>
      <w:lvlJc w:val="left"/>
      <w:pPr>
        <w:tabs>
          <w:tab w:val="num" w:pos="840"/>
        </w:tabs>
        <w:ind w:left="840" w:hanging="480"/>
      </w:pPr>
      <w:rPr>
        <w:b/>
      </w:rPr>
    </w:lvl>
    <w:lvl w:ilvl="1">
      <w:start w:val="1"/>
      <w:numFmt w:val="decimal"/>
      <w:pStyle w:val="Style1"/>
      <w:isLgl/>
      <w:lvlText w:val="%1.%2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5E8F6238"/>
    <w:multiLevelType w:val="multilevel"/>
    <w:tmpl w:val="4B2AE0B4"/>
    <w:lvl w:ilvl="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b w:val="0"/>
      </w:rPr>
    </w:lvl>
    <w:lvl w:ilvl="2">
      <w:start w:val="1"/>
      <w:numFmt w:val="bullet"/>
      <w:lvlText w:val=""/>
      <w:lvlJc w:val="left"/>
      <w:pPr>
        <w:ind w:left="3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</w:lvl>
    <w:lvl w:ilvl="4">
      <w:start w:val="1"/>
      <w:numFmt w:val="decimal"/>
      <w:isLgl/>
      <w:lvlText w:val="%1.%2.%3.%4.%5."/>
      <w:lvlJc w:val="left"/>
      <w:pPr>
        <w:ind w:left="72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440"/>
      </w:pPr>
    </w:lvl>
    <w:lvl w:ilvl="6">
      <w:start w:val="1"/>
      <w:numFmt w:val="decimal"/>
      <w:isLgl/>
      <w:lvlText w:val="%1.%2.%3.%4.%5.%6.%7."/>
      <w:lvlJc w:val="left"/>
      <w:pPr>
        <w:ind w:left="108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</w:lvl>
  </w:abstractNum>
  <w:abstractNum w:abstractNumId="18" w15:restartNumberingAfterBreak="0">
    <w:nsid w:val="5E970C9B"/>
    <w:multiLevelType w:val="hybridMultilevel"/>
    <w:tmpl w:val="7248A650"/>
    <w:lvl w:ilvl="0" w:tplc="FA4E1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708F30">
      <w:start w:val="1"/>
      <w:numFmt w:val="lowerLetter"/>
      <w:lvlText w:val="%2."/>
      <w:lvlJc w:val="left"/>
      <w:pPr>
        <w:ind w:left="1440" w:hanging="360"/>
      </w:pPr>
    </w:lvl>
    <w:lvl w:ilvl="2" w:tplc="8A3A66DC">
      <w:start w:val="1"/>
      <w:numFmt w:val="lowerRoman"/>
      <w:lvlText w:val="%3."/>
      <w:lvlJc w:val="right"/>
      <w:pPr>
        <w:ind w:left="2160" w:hanging="180"/>
      </w:pPr>
    </w:lvl>
    <w:lvl w:ilvl="3" w:tplc="77DA4320">
      <w:start w:val="1"/>
      <w:numFmt w:val="decimal"/>
      <w:lvlText w:val="%4."/>
      <w:lvlJc w:val="left"/>
      <w:pPr>
        <w:ind w:left="2880" w:hanging="360"/>
      </w:pPr>
    </w:lvl>
    <w:lvl w:ilvl="4" w:tplc="843E9FC0">
      <w:start w:val="1"/>
      <w:numFmt w:val="lowerLetter"/>
      <w:lvlText w:val="%5."/>
      <w:lvlJc w:val="left"/>
      <w:pPr>
        <w:ind w:left="3600" w:hanging="360"/>
      </w:pPr>
    </w:lvl>
    <w:lvl w:ilvl="5" w:tplc="1326D660">
      <w:start w:val="1"/>
      <w:numFmt w:val="lowerRoman"/>
      <w:lvlText w:val="%6."/>
      <w:lvlJc w:val="right"/>
      <w:pPr>
        <w:ind w:left="4320" w:hanging="180"/>
      </w:pPr>
    </w:lvl>
    <w:lvl w:ilvl="6" w:tplc="A042B00C">
      <w:start w:val="1"/>
      <w:numFmt w:val="decimal"/>
      <w:lvlText w:val="%7."/>
      <w:lvlJc w:val="left"/>
      <w:pPr>
        <w:ind w:left="5040" w:hanging="360"/>
      </w:pPr>
    </w:lvl>
    <w:lvl w:ilvl="7" w:tplc="357418A6">
      <w:start w:val="1"/>
      <w:numFmt w:val="lowerLetter"/>
      <w:lvlText w:val="%8."/>
      <w:lvlJc w:val="left"/>
      <w:pPr>
        <w:ind w:left="5760" w:hanging="360"/>
      </w:pPr>
    </w:lvl>
    <w:lvl w:ilvl="8" w:tplc="006696F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C6A63"/>
    <w:multiLevelType w:val="multilevel"/>
    <w:tmpl w:val="F9BA18C8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6801054"/>
    <w:multiLevelType w:val="hybridMultilevel"/>
    <w:tmpl w:val="28605562"/>
    <w:lvl w:ilvl="0" w:tplc="EC3A2CA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6DACE00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1E3AF83C">
      <w:start w:val="11"/>
      <w:numFmt w:val="decimal"/>
      <w:lvlText w:val="%3."/>
      <w:lvlJc w:val="left"/>
      <w:pPr>
        <w:ind w:left="2869" w:hanging="360"/>
      </w:pPr>
      <w:rPr>
        <w:rFonts w:hint="default"/>
      </w:rPr>
    </w:lvl>
    <w:lvl w:ilvl="3" w:tplc="BE02CA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CEC664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68168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42E9C9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08A219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EB076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6876F8"/>
    <w:multiLevelType w:val="hybridMultilevel"/>
    <w:tmpl w:val="A4365200"/>
    <w:lvl w:ilvl="0" w:tplc="63961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F614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F82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CAF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411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9699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85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CEE1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E9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D3468C"/>
    <w:multiLevelType w:val="multilevel"/>
    <w:tmpl w:val="F69C604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3A6E64"/>
    <w:multiLevelType w:val="hybridMultilevel"/>
    <w:tmpl w:val="A9780E2A"/>
    <w:lvl w:ilvl="0" w:tplc="CAB06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5CCF9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E6AC60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49E19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D2563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F648FC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B9427B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A222C0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A461A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323DA8"/>
    <w:multiLevelType w:val="multilevel"/>
    <w:tmpl w:val="F84033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DD65290"/>
    <w:multiLevelType w:val="multilevel"/>
    <w:tmpl w:val="FE744C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25"/>
  </w:num>
  <w:num w:numId="4">
    <w:abstractNumId w:val="6"/>
  </w:num>
  <w:num w:numId="5">
    <w:abstractNumId w:val="14"/>
  </w:num>
  <w:num w:numId="6">
    <w:abstractNumId w:val="7"/>
  </w:num>
  <w:num w:numId="7">
    <w:abstractNumId w:val="20"/>
  </w:num>
  <w:num w:numId="8">
    <w:abstractNumId w:val="22"/>
  </w:num>
  <w:num w:numId="9">
    <w:abstractNumId w:val="8"/>
  </w:num>
  <w:num w:numId="10">
    <w:abstractNumId w:val="0"/>
  </w:num>
  <w:num w:numId="11">
    <w:abstractNumId w:val="11"/>
  </w:num>
  <w:num w:numId="12">
    <w:abstractNumId w:val="15"/>
  </w:num>
  <w:num w:numId="1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3"/>
  </w:num>
  <w:num w:numId="18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2"/>
  </w:num>
  <w:num w:numId="24">
    <w:abstractNumId w:val="17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3"/>
  </w:num>
  <w:num w:numId="28">
    <w:abstractNumId w:val="2"/>
  </w:num>
  <w:num w:numId="29">
    <w:abstractNumId w:val="19"/>
  </w:num>
  <w:num w:numId="30">
    <w:abstractNumId w:val="10"/>
  </w:num>
  <w:num w:numId="31">
    <w:abstractNumId w:val="9"/>
  </w:num>
  <w:num w:numId="32">
    <w:abstractNumId w:val="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95"/>
    <w:rsid w:val="00085265"/>
    <w:rsid w:val="00706095"/>
    <w:rsid w:val="0083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22887-36D9-41F4-8F8B-7D74D1D5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character" w:customStyle="1" w:styleId="14">
    <w:name w:val="Заголовок 1 Знак"/>
    <w:uiPriority w:val="9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character" w:customStyle="1" w:styleId="11">
    <w:name w:val="Заголовок 1 Знак1"/>
    <w:link w:val="10"/>
    <w:uiPriority w:val="9"/>
    <w:rPr>
      <w:rFonts w:ascii="Arial" w:eastAsia="Times New Roman" w:hAnsi="Arial" w:cs="Times New Roman"/>
      <w:b/>
      <w:bCs/>
      <w:sz w:val="32"/>
      <w:szCs w:val="32"/>
      <w:lang w:eastAsia="ru-RU"/>
    </w:rPr>
  </w:style>
  <w:style w:type="paragraph" w:customStyle="1" w:styleId="15">
    <w:name w:val="Заголовок1"/>
    <w:basedOn w:val="a"/>
    <w:link w:val="ae"/>
    <w:uiPriority w:val="99"/>
    <w:qFormat/>
    <w:pPr>
      <w:widowControl/>
      <w:jc w:val="center"/>
    </w:pPr>
    <w:rPr>
      <w:b/>
    </w:rPr>
  </w:style>
  <w:style w:type="character" w:customStyle="1" w:styleId="ae">
    <w:name w:val="Заголовок Знак"/>
    <w:link w:val="15"/>
    <w:uiPriority w:val="9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">
    <w:name w:val="Body Text"/>
    <w:basedOn w:val="a"/>
    <w:link w:val="af0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pPr>
      <w:ind w:firstLine="720"/>
    </w:pPr>
    <w:rPr>
      <w:rFonts w:ascii="Arial" w:eastAsia="Times New Roman" w:hAnsi="Arial" w:cs="Arial"/>
    </w:rPr>
  </w:style>
  <w:style w:type="paragraph" w:styleId="af1">
    <w:name w:val="Plain Text"/>
    <w:basedOn w:val="a"/>
    <w:link w:val="af2"/>
    <w:uiPriority w:val="99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f2">
    <w:name w:val="Текст Знак"/>
    <w:link w:val="af1"/>
    <w:uiPriority w:val="99"/>
    <w:rPr>
      <w:rFonts w:ascii="Consolas" w:eastAsia="Calibri" w:hAnsi="Consolas" w:cs="Times New Roman"/>
      <w:sz w:val="21"/>
      <w:szCs w:val="21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paragraph" w:customStyle="1" w:styleId="consplusnonformat0">
    <w:name w:val="consplusnonformat"/>
    <w:basedOn w:val="a"/>
    <w:pPr>
      <w:widowControl/>
      <w:spacing w:before="100" w:beforeAutospacing="1" w:after="100" w:afterAutospacing="1"/>
    </w:pPr>
  </w:style>
  <w:style w:type="paragraph" w:styleId="af3">
    <w:name w:val="List Paragraph"/>
    <w:basedOn w:val="a"/>
    <w:link w:val="af4"/>
    <w:uiPriority w:val="34"/>
    <w:qFormat/>
    <w:pPr>
      <w:ind w:left="720"/>
      <w:contextualSpacing/>
    </w:pPr>
  </w:style>
  <w:style w:type="character" w:styleId="af5">
    <w:name w:val="Hyperlink"/>
    <w:uiPriority w:val="99"/>
    <w:rPr>
      <w:color w:val="0000FF"/>
      <w:u w:val="single"/>
    </w:rPr>
  </w:style>
  <w:style w:type="paragraph" w:customStyle="1" w:styleId="Text">
    <w:name w:val="Text"/>
    <w:basedOn w:val="a"/>
    <w:pPr>
      <w:widowControl/>
      <w:spacing w:after="240"/>
    </w:pPr>
    <w:rPr>
      <w:szCs w:val="20"/>
      <w:lang w:val="en-US" w:eastAsia="en-US"/>
    </w:rPr>
  </w:style>
  <w:style w:type="paragraph" w:styleId="af6">
    <w:name w:val="footnote text"/>
    <w:basedOn w:val="a"/>
    <w:link w:val="af7"/>
    <w:uiPriority w:val="99"/>
    <w:unhideWhenUsed/>
    <w:rPr>
      <w:sz w:val="20"/>
      <w:szCs w:val="20"/>
    </w:rPr>
  </w:style>
  <w:style w:type="character" w:customStyle="1" w:styleId="af7">
    <w:name w:val="Текст сноски Знак"/>
    <w:link w:val="af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Pr>
      <w:vertAlign w:val="superscript"/>
    </w:rPr>
  </w:style>
  <w:style w:type="paragraph" w:styleId="af9">
    <w:name w:val="Balloon Text"/>
    <w:basedOn w:val="a"/>
    <w:link w:val="af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fb">
    <w:name w:val="Body Text Indent"/>
    <w:basedOn w:val="a"/>
    <w:link w:val="afc"/>
    <w:uiPriority w:val="99"/>
    <w:semiHidden/>
    <w:unhideWhenUsed/>
    <w:pPr>
      <w:spacing w:after="120"/>
      <w:ind w:left="283"/>
    </w:pPr>
  </w:style>
  <w:style w:type="character" w:customStyle="1" w:styleId="afc">
    <w:name w:val="Основной текст с отступом Знак"/>
    <w:link w:val="afb"/>
    <w:semiHidden/>
    <w:rPr>
      <w:rFonts w:ascii="Times New Roman" w:eastAsia="Times New Roman" w:hAnsi="Times New Roman"/>
      <w:sz w:val="24"/>
      <w:szCs w:val="24"/>
    </w:rPr>
  </w:style>
  <w:style w:type="paragraph" w:customStyle="1" w:styleId="1">
    <w:name w:val="ПрилТекст1"/>
    <w:basedOn w:val="a"/>
    <w:pPr>
      <w:widowControl/>
      <w:numPr>
        <w:numId w:val="10"/>
      </w:numPr>
      <w:spacing w:before="60"/>
      <w:jc w:val="both"/>
    </w:pPr>
    <w:rPr>
      <w:sz w:val="26"/>
      <w:szCs w:val="20"/>
    </w:rPr>
  </w:style>
  <w:style w:type="paragraph" w:customStyle="1" w:styleId="2">
    <w:name w:val="ПрилТекст2"/>
    <w:basedOn w:val="a"/>
    <w:pPr>
      <w:widowControl/>
      <w:numPr>
        <w:ilvl w:val="1"/>
        <w:numId w:val="10"/>
      </w:numPr>
      <w:tabs>
        <w:tab w:val="clear" w:pos="1560"/>
        <w:tab w:val="num" w:pos="1440"/>
      </w:tabs>
      <w:spacing w:before="60"/>
      <w:ind w:left="1440" w:hanging="360"/>
      <w:jc w:val="both"/>
    </w:pPr>
    <w:rPr>
      <w:sz w:val="26"/>
      <w:szCs w:val="20"/>
    </w:rPr>
  </w:style>
  <w:style w:type="paragraph" w:customStyle="1" w:styleId="3">
    <w:name w:val="ПрилТекст3"/>
    <w:basedOn w:val="a"/>
    <w:pPr>
      <w:widowControl/>
      <w:numPr>
        <w:ilvl w:val="2"/>
        <w:numId w:val="10"/>
      </w:numPr>
      <w:tabs>
        <w:tab w:val="clear" w:pos="2411"/>
        <w:tab w:val="num" w:pos="2160"/>
      </w:tabs>
      <w:spacing w:before="60"/>
      <w:ind w:left="2160" w:hanging="180"/>
      <w:jc w:val="both"/>
    </w:pPr>
    <w:rPr>
      <w:sz w:val="26"/>
      <w:szCs w:val="20"/>
    </w:rPr>
  </w:style>
  <w:style w:type="character" w:customStyle="1" w:styleId="FontStyle21">
    <w:name w:val="Font Style21"/>
    <w:uiPriority w:val="99"/>
    <w:rPr>
      <w:rFonts w:ascii="Arial" w:hAnsi="Arial" w:cs="Arial"/>
      <w:sz w:val="16"/>
      <w:szCs w:val="16"/>
    </w:rPr>
  </w:style>
  <w:style w:type="paragraph" w:styleId="afd">
    <w:name w:val="Title"/>
    <w:basedOn w:val="a"/>
    <w:link w:val="16"/>
    <w:uiPriority w:val="99"/>
    <w:qFormat/>
    <w:pPr>
      <w:widowControl/>
      <w:jc w:val="center"/>
    </w:pPr>
    <w:rPr>
      <w:b/>
    </w:rPr>
  </w:style>
  <w:style w:type="character" w:customStyle="1" w:styleId="16">
    <w:name w:val="Заголовок Знак1"/>
    <w:basedOn w:val="a0"/>
    <w:link w:val="afd"/>
    <w:uiPriority w:val="99"/>
    <w:rPr>
      <w:rFonts w:ascii="Times New Roman" w:eastAsia="Times New Roman" w:hAnsi="Times New Roman"/>
      <w:b/>
      <w:sz w:val="24"/>
      <w:szCs w:val="24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Times New Roman" w:eastAsia="Times New Roman" w:hAnsi="Times New Roman"/>
      <w:b/>
      <w:bCs/>
    </w:rPr>
  </w:style>
  <w:style w:type="paragraph" w:styleId="aff3">
    <w:name w:val="header"/>
    <w:basedOn w:val="a"/>
    <w:link w:val="af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rPr>
      <w:rFonts w:ascii="Times New Roman" w:eastAsia="Times New Roman" w:hAnsi="Times New Roman"/>
      <w:sz w:val="24"/>
      <w:szCs w:val="24"/>
    </w:rPr>
  </w:style>
  <w:style w:type="paragraph" w:styleId="aff5">
    <w:name w:val="footer"/>
    <w:basedOn w:val="a"/>
    <w:link w:val="af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rPr>
      <w:rFonts w:ascii="Times New Roman" w:eastAsia="Times New Roman" w:hAnsi="Times New Roman"/>
      <w:sz w:val="24"/>
      <w:szCs w:val="24"/>
    </w:rPr>
  </w:style>
  <w:style w:type="paragraph" w:styleId="aff7">
    <w:name w:val="Revision"/>
    <w:hidden/>
    <w:uiPriority w:val="99"/>
    <w:semiHidden/>
    <w:rPr>
      <w:rFonts w:ascii="Times New Roman" w:eastAsia="Times New Roman" w:hAnsi="Times New Roman"/>
      <w:sz w:val="24"/>
      <w:szCs w:val="24"/>
    </w:rPr>
  </w:style>
  <w:style w:type="paragraph" w:styleId="aff8">
    <w:name w:val="Normal (Web)"/>
    <w:basedOn w:val="a"/>
    <w:uiPriority w:val="99"/>
    <w:unhideWhenUsed/>
    <w:pPr>
      <w:widowControl/>
      <w:spacing w:before="100" w:beforeAutospacing="1" w:after="100" w:afterAutospacing="1"/>
    </w:pPr>
  </w:style>
  <w:style w:type="character" w:customStyle="1" w:styleId="fontstyle0">
    <w:name w:val="fontstyle0"/>
    <w:basedOn w:val="a0"/>
  </w:style>
  <w:style w:type="character" w:customStyle="1" w:styleId="Style1Char">
    <w:name w:val="Style1 Char"/>
    <w:link w:val="Style1"/>
    <w:rPr>
      <w:rFonts w:ascii="Arial" w:hAnsi="Arial" w:cs="Arial"/>
    </w:rPr>
  </w:style>
  <w:style w:type="paragraph" w:customStyle="1" w:styleId="Style1">
    <w:name w:val="Style1"/>
    <w:basedOn w:val="a"/>
    <w:link w:val="Style1Char"/>
    <w:qFormat/>
    <w:pPr>
      <w:widowControl/>
      <w:numPr>
        <w:ilvl w:val="1"/>
        <w:numId w:val="13"/>
      </w:numPr>
      <w:tabs>
        <w:tab w:val="left" w:pos="720"/>
      </w:tabs>
      <w:spacing w:before="120" w:after="120"/>
      <w:ind w:hanging="600"/>
      <w:jc w:val="both"/>
    </w:pPr>
    <w:rPr>
      <w:rFonts w:ascii="Arial" w:eastAsia="Calibri" w:hAnsi="Arial" w:cs="Arial"/>
      <w:sz w:val="20"/>
      <w:szCs w:val="20"/>
    </w:rPr>
  </w:style>
  <w:style w:type="paragraph" w:customStyle="1" w:styleId="Style6">
    <w:name w:val="Style6"/>
    <w:basedOn w:val="a"/>
    <w:uiPriority w:val="99"/>
    <w:pPr>
      <w:spacing w:line="233" w:lineRule="exact"/>
      <w:jc w:val="both"/>
    </w:pPr>
    <w:rPr>
      <w:color w:val="000000"/>
    </w:rPr>
  </w:style>
  <w:style w:type="character" w:customStyle="1" w:styleId="Style2Char">
    <w:name w:val="Style2 Char"/>
    <w:link w:val="Style2"/>
    <w:rPr>
      <w:b/>
      <w:color w:val="000000"/>
      <w:sz w:val="24"/>
      <w:szCs w:val="24"/>
    </w:rPr>
  </w:style>
  <w:style w:type="paragraph" w:customStyle="1" w:styleId="Style2">
    <w:name w:val="Style2"/>
    <w:basedOn w:val="a"/>
    <w:link w:val="Style2Char"/>
    <w:qFormat/>
    <w:pPr>
      <w:keepNext/>
      <w:widowControl/>
      <w:numPr>
        <w:numId w:val="14"/>
      </w:numPr>
      <w:jc w:val="center"/>
      <w:outlineLvl w:val="0"/>
    </w:pPr>
    <w:rPr>
      <w:rFonts w:ascii="Calibri" w:eastAsia="Calibri" w:hAnsi="Calibri"/>
      <w:b/>
      <w:color w:val="000000"/>
    </w:rPr>
  </w:style>
  <w:style w:type="character" w:customStyle="1" w:styleId="Style3Char">
    <w:name w:val="Style3 Char"/>
    <w:link w:val="Style3"/>
    <w:rPr>
      <w:color w:val="000000"/>
      <w:sz w:val="24"/>
      <w:szCs w:val="24"/>
    </w:rPr>
  </w:style>
  <w:style w:type="paragraph" w:customStyle="1" w:styleId="Style3">
    <w:name w:val="Style3"/>
    <w:basedOn w:val="af3"/>
    <w:link w:val="Style3Char"/>
    <w:qFormat/>
    <w:pPr>
      <w:widowControl/>
      <w:numPr>
        <w:ilvl w:val="1"/>
        <w:numId w:val="14"/>
      </w:numPr>
      <w:spacing w:before="240" w:after="240" w:line="276" w:lineRule="auto"/>
      <w:ind w:left="360"/>
      <w:contextualSpacing w:val="0"/>
      <w:jc w:val="both"/>
    </w:pPr>
    <w:rPr>
      <w:rFonts w:ascii="Calibri" w:eastAsia="Calibri" w:hAnsi="Calibri"/>
      <w:color w:val="000000"/>
    </w:rPr>
  </w:style>
  <w:style w:type="character" w:customStyle="1" w:styleId="Style5Char">
    <w:name w:val="Style5 Char"/>
    <w:link w:val="Style5"/>
    <w:rPr>
      <w:color w:val="000000"/>
      <w:sz w:val="24"/>
      <w:szCs w:val="24"/>
    </w:rPr>
  </w:style>
  <w:style w:type="paragraph" w:customStyle="1" w:styleId="Style5">
    <w:name w:val="Style5"/>
    <w:basedOn w:val="Style3"/>
    <w:link w:val="Style5Char"/>
    <w:qFormat/>
    <w:pPr>
      <w:numPr>
        <w:ilvl w:val="2"/>
      </w:numPr>
    </w:pPr>
  </w:style>
  <w:style w:type="character" w:customStyle="1" w:styleId="Style7Char">
    <w:name w:val="Style7 Char"/>
    <w:link w:val="Style7"/>
    <w:rPr>
      <w:color w:val="000000"/>
      <w:sz w:val="24"/>
      <w:szCs w:val="24"/>
    </w:rPr>
  </w:style>
  <w:style w:type="paragraph" w:customStyle="1" w:styleId="Style7">
    <w:name w:val="Style7"/>
    <w:basedOn w:val="af3"/>
    <w:link w:val="Style7Char"/>
    <w:qFormat/>
    <w:pPr>
      <w:widowControl/>
      <w:spacing w:before="120" w:after="120" w:line="276" w:lineRule="auto"/>
      <w:ind w:left="0"/>
      <w:contextualSpacing w:val="0"/>
      <w:jc w:val="both"/>
    </w:pPr>
    <w:rPr>
      <w:rFonts w:ascii="Calibri" w:eastAsia="Calibri" w:hAnsi="Calibri"/>
      <w:color w:val="000000"/>
    </w:rPr>
  </w:style>
  <w:style w:type="character" w:customStyle="1" w:styleId="FontStyle18">
    <w:name w:val="Font Style18"/>
    <w:uiPriority w:val="99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9">
    <w:name w:val="Font Style19"/>
    <w:uiPriority w:val="99"/>
    <w:rPr>
      <w:rFonts w:ascii="Times New Roman" w:hAnsi="Times New Roman" w:cs="Times New Roman" w:hint="default"/>
      <w:color w:val="000000"/>
      <w:sz w:val="20"/>
      <w:szCs w:val="20"/>
    </w:rPr>
  </w:style>
  <w:style w:type="table" w:styleId="aff9">
    <w:name w:val="Table Grid"/>
    <w:basedOn w:val="a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4">
    <w:name w:val="Абзац списка Знак"/>
    <w:link w:val="af3"/>
    <w:uiPriority w:val="34"/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Pr>
      <w:rFonts w:ascii="Times New Roman" w:eastAsia="Times New Roman" w:hAnsi="Times New Roman"/>
      <w:color w:val="000000"/>
      <w:sz w:val="24"/>
    </w:rPr>
  </w:style>
  <w:style w:type="paragraph" w:customStyle="1" w:styleId="Default">
    <w:name w:val="Default"/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8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2475E-2AB6-4807-A432-5B11A4921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6011</Words>
  <Characters>34269</Characters>
  <Application>Microsoft Office Word</Application>
  <DocSecurity>0</DocSecurity>
  <Lines>285</Lines>
  <Paragraphs>80</Paragraphs>
  <ScaleCrop>false</ScaleCrop>
  <Company/>
  <LinksUpToDate>false</LinksUpToDate>
  <CharactersWithSpaces>40200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Судоплатов Михаил Сергеевич</dc:creator>
  <cp:keywords/>
  <dc:description/>
  <cp:lastModifiedBy>Черникова Наталья Владиславовна</cp:lastModifiedBy>
  <cp:revision>5</cp:revision>
  <dcterms:created xsi:type="dcterms:W3CDTF">2025-08-12T07:54:00Z</dcterms:created>
  <dcterms:modified xsi:type="dcterms:W3CDTF">2025-08-18T07:07:00Z</dcterms:modified>
</cp:coreProperties>
</file>